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8"/>
        <w:numPr>
          <w:ilvl w:val="0"/>
          <w:numId w:val="0"/>
        </w:numPr>
        <w:tabs>
          <w:tab w:val="left" w:pos="567"/>
          <w:tab w:val="left" w:pos="6379"/>
        </w:tabs>
        <w:adjustRightInd w:val="0"/>
        <w:snapToGrid w:val="0"/>
        <w:spacing w:before="120" w:beforeLines="50" w:after="120" w:afterLines="50" w:line="312" w:lineRule="auto"/>
        <w:jc w:val="center"/>
        <w:rPr>
          <w:rFonts w:asciiTheme="majorEastAsia" w:hAnsiTheme="majorEastAsia" w:eastAsiaTheme="majorEastAsia"/>
          <w:sz w:val="40"/>
          <w:szCs w:val="44"/>
          <w:lang w:eastAsia="zh-CN"/>
        </w:rPr>
      </w:pPr>
      <w:bookmarkStart w:id="0" w:name="_Toc531273688"/>
      <w:r>
        <w:rPr>
          <w:rFonts w:hint="eastAsia" w:asciiTheme="majorEastAsia" w:hAnsiTheme="majorEastAsia" w:eastAsiaTheme="majorEastAsia"/>
          <w:sz w:val="40"/>
          <w:szCs w:val="44"/>
          <w:lang w:eastAsia="zh-CN"/>
        </w:rPr>
        <w:t>关于开展第十</w:t>
      </w:r>
      <w:r>
        <w:rPr>
          <w:rFonts w:hint="eastAsia" w:asciiTheme="majorEastAsia" w:hAnsiTheme="majorEastAsia" w:eastAsiaTheme="majorEastAsia"/>
          <w:sz w:val="40"/>
          <w:szCs w:val="44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sz w:val="40"/>
          <w:szCs w:val="44"/>
          <w:lang w:eastAsia="zh-CN"/>
        </w:rPr>
        <w:t>届未来设计师·全国高校数字艺术设计大赛校</w:t>
      </w:r>
      <w:r>
        <w:rPr>
          <w:rFonts w:hint="eastAsia" w:eastAsia="Arial Unicode MS" w:asciiTheme="majorEastAsia" w:hAnsiTheme="majorEastAsia"/>
          <w:sz w:val="40"/>
          <w:szCs w:val="44"/>
          <w:lang w:eastAsia="zh-CN"/>
        </w:rPr>
        <w:t>级赛</w:t>
      </w:r>
      <w:r>
        <w:rPr>
          <w:rFonts w:hint="eastAsia" w:asciiTheme="majorEastAsia" w:hAnsiTheme="majorEastAsia" w:eastAsiaTheme="majorEastAsia"/>
          <w:sz w:val="40"/>
          <w:szCs w:val="44"/>
          <w:lang w:eastAsia="zh-CN"/>
        </w:rPr>
        <w:t>通知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rPr>
          <w:rFonts w:eastAsia="PMingLiU"/>
          <w:sz w:val="10"/>
          <w:szCs w:val="24"/>
        </w:rPr>
      </w:pP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rPr>
          <w:rFonts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各参赛学院：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rPr>
          <w:rFonts w:eastAsiaTheme="minorEastAsia"/>
          <w:sz w:val="13"/>
          <w:szCs w:val="24"/>
        </w:rPr>
      </w:pP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为推进我校创新创业教育，激发学生创新设计热情，开阔学生视野，培养大学生“设计为人民服务”的职业责任感和价值观，学校决定举办第十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lang w:val="en-US"/>
        </w:rPr>
        <w:t>二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届未来设计师•全国高校数字艺术设计大赛校级竞赛活动，为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highlight w:val="none"/>
        </w:rPr>
        <w:t>未来设计师·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全国高校数字艺术设计大赛（简称</w:t>
      </w:r>
      <w:r>
        <w:rPr>
          <w:rFonts w:asciiTheme="minorEastAsia" w:hAnsiTheme="minorEastAsia" w:eastAsiaTheme="minorEastAsia"/>
          <w:b w:val="0"/>
          <w:bCs w:val="0"/>
          <w:sz w:val="24"/>
          <w:szCs w:val="24"/>
        </w:rPr>
        <w:t>NCDA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</w:rPr>
        <w:t>大赛官网</w:t>
      </w:r>
      <w:r>
        <w:rPr>
          <w:rFonts w:asciiTheme="minorEastAsia" w:hAnsiTheme="minorEastAsia" w:eastAsiaTheme="minorEastAsia"/>
          <w:b w:val="0"/>
          <w:bCs w:val="0"/>
          <w:color w:val="FF0000"/>
          <w:sz w:val="24"/>
          <w:szCs w:val="24"/>
        </w:rPr>
        <w:t>www.ncda.org.cn</w:t>
      </w:r>
      <w:r>
        <w:rPr>
          <w:rFonts w:asciiTheme="minorEastAsia" w:hAnsiTheme="minorEastAsia" w:eastAsiaTheme="minorEastAsia"/>
          <w:b w:val="0"/>
          <w:bCs w:val="0"/>
          <w:sz w:val="24"/>
          <w:szCs w:val="24"/>
        </w:rPr>
        <w:t>）</w:t>
      </w:r>
      <w:bookmarkEnd w:id="0"/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选拔作品。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 w:val="0"/>
          <w:bCs w:val="0"/>
          <w:sz w:val="24"/>
          <w:szCs w:val="24"/>
          <w:lang w:val="en-US" w:eastAsia="zh-CN"/>
        </w:rPr>
      </w:pPr>
      <w:bookmarkStart w:id="1" w:name="_Toc474228503"/>
      <w:bookmarkStart w:id="2" w:name="_Toc531273690"/>
      <w:r>
        <w:rPr>
          <w:rFonts w:hint="eastAsia" w:asciiTheme="minorEastAsia" w:hAnsiTheme="minorEastAsia" w:eastAsiaTheme="minorEastAsia"/>
          <w:sz w:val="24"/>
          <w:szCs w:val="24"/>
        </w:rPr>
        <w:t>未来设计师·全国高校数字艺术设计大赛(NCDA)是由工信部人才交流中心主办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教育部中国高等教育学会认定，教育厅发文立项，“学习强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国</w:t>
      </w:r>
      <w:r>
        <w:rPr>
          <w:rFonts w:hint="eastAsia" w:asciiTheme="minorEastAsia" w:hAnsiTheme="minorEastAsia" w:eastAsiaTheme="minorEastAsia"/>
          <w:sz w:val="24"/>
          <w:szCs w:val="24"/>
        </w:rPr>
        <w:t>”学习平台支持，对接联合国国际赛的国家级大学生竞赛。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大赛始于2012年，每年举办一届，已连续举办11届，是高校积极参与的重要竞赛之一。每年有1800多所高校参赛，近93%的985、一流大学和近95%的知名设计院校参赛。比赛设“非命题”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公益”“命题”“创新创业”四个赛道，内容有AIGC、乡村设计、可持续设计、元宇宙+设计、未来设计、国潮·非遗设计、视觉传达设计、动画与视频设计，交互设计、人居环境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highlight w:val="none"/>
        </w:rPr>
        <w:t>规划与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设计，工业产品设计、时尚设计、虚拟IP及表情包设计、数字绘画，数字摄影，数字音乐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highlight w:val="none"/>
          <w:lang w:eastAsia="zh-CN"/>
        </w:rPr>
        <w:t>、游戏设计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等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lang w:eastAsia="zh-CN"/>
        </w:rPr>
        <w:t>。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大赛秉承“设计为人民服务，培养未来设计师”的理念，坚持艺术与技术并重、学术与公益并重，倡导可持续发展，绿色低碳设计，传承红色文化，助力乡村振兴；鼓励大学生积极参与创新设计，用专业知识服务社会、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  <w:lang w:eastAsia="zh-CN"/>
        </w:rPr>
        <w:t>拓宽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国际视野、培养团队协作精神，成为未来的主力设计师，得到“学习强国”学习平台等权威媒体的宣传报道及联合国机构的称赞。</w:t>
      </w:r>
    </w:p>
    <w:p>
      <w:pPr>
        <w:adjustRightInd w:val="0"/>
        <w:snapToGrid w:val="0"/>
        <w:spacing w:line="360" w:lineRule="auto"/>
        <w:ind w:firstLine="482" w:firstLineChars="200"/>
        <w:rPr>
          <w:rFonts w:eastAsia="Arial Unicode MS" w:cs="微软雅黑" w:asciiTheme="minorEastAsia" w:hAnsi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大赛理念: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设计为人民服务，培养未来设计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师。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ajorEastAsia" w:hAnsiTheme="majorEastAsia" w:eastAsiaTheme="maj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参赛对象: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在读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本专科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生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、研究生（包括博士生）以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及教师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ajorEastAsia" w:hAnsiTheme="majorEastAsia" w:eastAsiaTheme="majorEastAsia"/>
          <w:b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sz w:val="24"/>
          <w:szCs w:val="24"/>
          <w:lang w:val="zh-TW"/>
        </w:rPr>
        <w:t>校赛参赛要求如下：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校赛为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省赛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选拔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作品，择优推选作品参加省赛评选。校赛选拔时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执行全国总决赛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的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参赛要求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、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参赛办法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及参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赛规则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。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ajorEastAsia" w:hAnsiTheme="majorEastAsia" w:eastAsiaTheme="majorEastAsia"/>
          <w:b/>
          <w:bCs/>
          <w:sz w:val="24"/>
          <w:szCs w:val="24"/>
          <w:lang w:val="zh-TW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ajorEastAsia" w:hAnsiTheme="majorEastAsia" w:eastAsiaTheme="majorEastAsia"/>
          <w:b/>
          <w:bCs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一、内容和类别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ajorEastAsia" w:hAnsiTheme="majorEastAsia" w:eastAsiaTheme="majorEastAsia"/>
          <w:b/>
          <w:bCs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（一）学生组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Arial Unicode MS" w:cs="微软雅黑" w:asciiTheme="majorEastAsia" w:hAnsiTheme="majorEastAsia"/>
          <w:sz w:val="24"/>
          <w:szCs w:val="24"/>
          <w:lang w:val="zh-TW" w:eastAsia="zh-TW"/>
        </w:rPr>
      </w:pPr>
      <w:r>
        <w:rPr>
          <w:rFonts w:hint="eastAsia" w:eastAsia="Arial Unicode MS" w:cs="微软雅黑" w:asciiTheme="majorEastAsia" w:hAnsiTheme="majorEastAsia"/>
          <w:sz w:val="24"/>
          <w:szCs w:val="24"/>
          <w:lang w:val="zh-TW" w:eastAsia="zh-TW"/>
        </w:rPr>
        <w:t>学生组又分为研究生组、本科生组、专科生组。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eastAsia="Arial Unicode MS" w:cs="微软雅黑" w:asciiTheme="majorEastAsia" w:hAnsiTheme="majorEastAsia"/>
          <w:sz w:val="24"/>
          <w:szCs w:val="24"/>
          <w:lang w:val="zh-TW" w:eastAsia="zh-TW"/>
        </w:rPr>
        <w:t>1.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非命题大类：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鼓励大学生充分发挥创新设计能力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不限主题，坚持中国特色社会主义文化，助推可持续发展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，截止时间2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02</w:t>
      </w:r>
      <w:r>
        <w:rPr>
          <w:rFonts w:hint="eastAsia" w:eastAsia="Arial Unicode MS" w:cs="微软雅黑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年6月</w:t>
      </w:r>
      <w:r>
        <w:rPr>
          <w:rFonts w:hint="eastAsia" w:eastAsia="Arial Unicode MS" w:cs="微软雅黑" w:asciiTheme="minorEastAsia" w:hAnsiTheme="minorEastAsia"/>
          <w:sz w:val="24"/>
          <w:szCs w:val="24"/>
          <w:lang w:val="en-US" w:eastAsia="zh-CN"/>
        </w:rPr>
        <w:t>2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0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日。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eastAsia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作品分为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视觉传达设计、动画与视频设计、交互设计、人居环境规划与设计、工业产品设计、时尚设计、虚拟IP与表情包设计、数字绘画、游戏设计、数字摄影、数字音乐、AIGC、元宇宙设计、未来设计、乡村设计、国潮·非遗设计、可持续设计等类别。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命题赛事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类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：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如同时创造、即时设计命题赛和创意之旅--NCDA&amp;B站视频大赛等命题赛道。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bCs w:val="0"/>
          <w:color w:val="FF0000"/>
          <w:szCs w:val="24"/>
          <w:lang w:val="en-US"/>
        </w:rPr>
      </w:pP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</w:rPr>
        <w:t>命题滚动更新，截止时间不一，以大赛官网 www.ncda.org.cn 及公众号公布的最新命题及截止时间为准。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公益赛事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及特别赛事类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如联合国可持续发展目标创意赛、</w:t>
      </w:r>
      <w:r>
        <w:rPr>
          <w:rFonts w:hint="eastAsia" w:cs="微软雅黑" w:asciiTheme="minorEastAsia" w:hAnsiTheme="minorEastAsia" w:eastAsiaTheme="minorEastAsia"/>
          <w:sz w:val="24"/>
          <w:szCs w:val="24"/>
          <w:lang w:eastAsia="zh-TW"/>
        </w:rPr>
        <w:t>“学习强国”学习平台文创作品设计专题赛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、“滩羊之乡·创无止境”盐池县文化创意产品设计大赛和敦煌奖—敦煌文化创新大赛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eastAsia="zh-TW"/>
        </w:rPr>
        <w:t>等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bCs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</w:rPr>
        <w:t>命题滚动更新，截止时间不一，以大赛官网 www.ncda.org.cn 及公众号公布的最新命题及截止时间为准。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</w:rPr>
        <w:t>创新创业</w:t>
      </w:r>
      <w:r>
        <w:rPr>
          <w:rFonts w:hint="eastAsia" w:cs="微软雅黑" w:asciiTheme="majorEastAsia" w:hAnsiTheme="majorEastAsia" w:eastAsiaTheme="majorEastAsia"/>
          <w:sz w:val="24"/>
          <w:szCs w:val="24"/>
          <w:lang w:eastAsia="zh-Hans"/>
        </w:rPr>
        <w:t>赛道</w:t>
      </w:r>
      <w:r>
        <w:rPr>
          <w:rFonts w:hint="eastAsia" w:cs="微软雅黑" w:asciiTheme="majorEastAsia" w:hAnsiTheme="majorEastAsia" w:eastAsiaTheme="majorEastAsia"/>
          <w:sz w:val="24"/>
          <w:szCs w:val="24"/>
        </w:rPr>
        <w:t>：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“义乌中国小商品城”杯国际小商品创意设计大赛。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bCs w:val="0"/>
          <w:color w:val="FF0000"/>
          <w:szCs w:val="24"/>
          <w:lang w:val="en-US"/>
        </w:rPr>
      </w:pP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</w:rPr>
        <w:t>以大赛官网 www.ncda.org.cn 及公众号公布的最新命题及截止时间为准。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ajorEastAsia" w:hAnsiTheme="majorEastAsia" w:eastAsiaTheme="majorEastAsia"/>
          <w:b/>
          <w:bCs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（二）教师组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color w:val="auto"/>
          <w:sz w:val="24"/>
          <w:szCs w:val="24"/>
          <w:lang w:val="zh-TW" w:eastAsia="zh-TW"/>
        </w:rPr>
      </w:pPr>
      <w:r>
        <w:rPr>
          <w:rFonts w:hint="eastAsia" w:cs="微软雅黑" w:asciiTheme="minorEastAsia" w:hAnsiTheme="minorEastAsia" w:eastAsiaTheme="minorEastAsia"/>
          <w:color w:val="auto"/>
          <w:sz w:val="24"/>
          <w:szCs w:val="24"/>
          <w:lang w:val="zh-TW"/>
        </w:rPr>
        <w:t>教师可以个人身份参加全部“非命题”类赛事和部分命题类、公益类（以官网通知为准）赛事</w:t>
      </w:r>
      <w:r>
        <w:rPr>
          <w:rFonts w:cs="微软雅黑" w:asciiTheme="minorEastAsia" w:hAnsiTheme="minorEastAsia" w:eastAsiaTheme="minorEastAsia"/>
          <w:color w:val="auto"/>
          <w:sz w:val="24"/>
          <w:szCs w:val="24"/>
          <w:lang w:val="zh-TW"/>
        </w:rPr>
        <w:t>，本专科</w:t>
      </w:r>
      <w:r>
        <w:rPr>
          <w:rFonts w:hint="eastAsia" w:cs="微软雅黑" w:asciiTheme="minorEastAsia" w:hAnsiTheme="minorEastAsia" w:eastAsiaTheme="minorEastAsia"/>
          <w:color w:val="auto"/>
          <w:sz w:val="24"/>
          <w:szCs w:val="24"/>
          <w:lang w:val="zh-TW"/>
        </w:rPr>
        <w:t>教师一起</w:t>
      </w:r>
      <w:r>
        <w:rPr>
          <w:rFonts w:cs="微软雅黑" w:asciiTheme="minorEastAsia" w:hAnsiTheme="minorEastAsia" w:eastAsiaTheme="minorEastAsia"/>
          <w:color w:val="auto"/>
          <w:sz w:val="24"/>
          <w:szCs w:val="24"/>
          <w:lang w:val="zh-TW"/>
        </w:rPr>
        <w:t>评审。</w:t>
      </w:r>
    </w:p>
    <w:bookmarkEnd w:id="1"/>
    <w:bookmarkEnd w:id="2"/>
    <w:p>
      <w:pPr>
        <w:adjustRightInd w:val="0"/>
        <w:snapToGrid w:val="0"/>
        <w:spacing w:line="360" w:lineRule="auto"/>
        <w:ind w:firstLine="482" w:firstLineChars="200"/>
        <w:rPr>
          <w:rFonts w:asciiTheme="majorEastAsia" w:hAnsiTheme="majorEastAsia" w:eastAsiaTheme="majorEastAsia"/>
          <w:b/>
          <w:bCs/>
          <w:sz w:val="24"/>
          <w:szCs w:val="28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8"/>
          <w:lang w:val="zh-TW"/>
        </w:rPr>
        <w:t>二、</w:t>
      </w:r>
      <w:r>
        <w:rPr>
          <w:rFonts w:hint="eastAsia" w:asciiTheme="majorEastAsia" w:hAnsiTheme="majorEastAsia" w:eastAsiaTheme="majorEastAsia"/>
          <w:b/>
          <w:bCs/>
          <w:sz w:val="24"/>
          <w:szCs w:val="28"/>
        </w:rPr>
        <w:t>参赛流程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1" w:firstLineChars="150"/>
        <w:rPr>
          <w:rFonts w:asciiTheme="majorEastAsia" w:hAnsiTheme="majorEastAsia" w:eastAsiaTheme="majorEastAsia"/>
          <w:bCs w:val="0"/>
          <w:szCs w:val="24"/>
        </w:rPr>
      </w:pPr>
      <w:r>
        <w:rPr>
          <w:rFonts w:hint="eastAsia" w:asciiTheme="majorEastAsia" w:hAnsiTheme="majorEastAsia" w:eastAsiaTheme="majorEastAsia"/>
          <w:bCs w:val="0"/>
          <w:szCs w:val="24"/>
        </w:rPr>
        <w:t>1</w:t>
      </w:r>
      <w:r>
        <w:rPr>
          <w:rFonts w:asciiTheme="majorEastAsia" w:hAnsiTheme="majorEastAsia" w:eastAsiaTheme="majorEastAsia"/>
          <w:bCs w:val="0"/>
          <w:szCs w:val="24"/>
          <w:lang w:eastAsia="zh-TW"/>
        </w:rPr>
        <w:t>.</w:t>
      </w:r>
      <w:r>
        <w:rPr>
          <w:rFonts w:hint="eastAsia" w:asciiTheme="majorEastAsia" w:hAnsiTheme="majorEastAsia" w:eastAsiaTheme="majorEastAsia"/>
          <w:bCs w:val="0"/>
          <w:szCs w:val="24"/>
        </w:rPr>
        <w:t>报名和上传作品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（1）</w:t>
      </w:r>
      <w:r>
        <w:rPr>
          <w:rFonts w:asciiTheme="minorEastAsia" w:hAnsiTheme="minorEastAsia" w:eastAsiaTheme="minorEastAsia"/>
          <w:b w:val="0"/>
          <w:szCs w:val="24"/>
        </w:rPr>
        <w:t>由学校报名</w:t>
      </w:r>
      <w:r>
        <w:rPr>
          <w:rFonts w:hint="eastAsia" w:asciiTheme="minorEastAsia" w:hAnsiTheme="minorEastAsia" w:eastAsiaTheme="minorEastAsia"/>
          <w:b w:val="0"/>
          <w:szCs w:val="24"/>
        </w:rPr>
        <w:t>获取参赛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ID</w:t>
      </w:r>
      <w:r>
        <w:rPr>
          <w:rFonts w:asciiTheme="minorEastAsia" w:hAnsiTheme="minorEastAsia" w:eastAsiaTheme="minorEastAsia"/>
          <w:b w:val="0"/>
          <w:szCs w:val="24"/>
        </w:rPr>
        <w:t>，</w:t>
      </w:r>
      <w:r>
        <w:rPr>
          <w:rFonts w:hint="eastAsia" w:asciiTheme="minorEastAsia" w:hAnsiTheme="minorEastAsia" w:eastAsiaTheme="minorEastAsia"/>
          <w:b w:val="0"/>
          <w:szCs w:val="24"/>
        </w:rPr>
        <w:t>学生直接上传作品无需再报名</w:t>
      </w:r>
      <w:r>
        <w:rPr>
          <w:rFonts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1080" w:firstLineChars="450"/>
        <w:rPr>
          <w:rFonts w:asciiTheme="minorEastAsia" w:hAnsiTheme="minorEastAsia" w:eastAsiaTheme="minorEastAsia"/>
          <w:b w:val="0"/>
          <w:bCs w:val="0"/>
          <w:color w:val="FF000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</w:rPr>
        <w:t>长春工业大学参赛I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4"/>
        </w:rPr>
        <w:t>：N1222005G1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PMingLiU" w:asciiTheme="minorEastAsia" w:hAnsiTheme="minorEastAsia"/>
          <w:b w:val="0"/>
          <w:szCs w:val="24"/>
          <w:lang w:eastAsia="zh-TW"/>
        </w:rPr>
        <w:t>2</w:t>
      </w:r>
      <w:r>
        <w:rPr>
          <w:rFonts w:hint="eastAsia" w:asciiTheme="minorEastAsia" w:hAnsiTheme="minorEastAsia" w:eastAsiaTheme="minorEastAsia"/>
          <w:b w:val="0"/>
          <w:szCs w:val="24"/>
        </w:rPr>
        <w:t>）需要上传的内容包括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①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作品推荐表（在线填写</w:t>
      </w:r>
      <w:r>
        <w:rPr>
          <w:rFonts w:hint="eastAsia" w:asciiTheme="minorEastAsia" w:hAnsiTheme="minorEastAsia" w:eastAsiaTheme="minorEastAsia"/>
          <w:b w:val="0"/>
          <w:szCs w:val="24"/>
        </w:rPr>
        <w:t>），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参赛类别</w:t>
      </w:r>
      <w:r>
        <w:rPr>
          <w:rFonts w:hint="eastAsia" w:asciiTheme="minorEastAsia" w:hAnsiTheme="minorEastAsia" w:eastAsiaTheme="minorEastAsia"/>
          <w:b w:val="0"/>
          <w:szCs w:val="24"/>
        </w:rPr>
        <w:t>、参赛组别、指导教师等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作品相关信息请务必仔细填写，相关信息</w:t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将打印在证书上</w:t>
      </w:r>
      <w:r>
        <w:rPr>
          <w:rFonts w:hint="eastAsia"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②</w:t>
      </w:r>
      <w:r>
        <w:rPr>
          <w:rFonts w:asciiTheme="minorEastAsia" w:hAnsiTheme="minorEastAsia" w:eastAsiaTheme="minorEastAsia"/>
          <w:b w:val="0"/>
          <w:szCs w:val="24"/>
        </w:rPr>
        <w:t>作品文件（参赛作品本身的文件，jpg</w:t>
      </w:r>
      <w:r>
        <w:rPr>
          <w:rFonts w:hint="eastAsia" w:asciiTheme="minorEastAsia" w:hAnsiTheme="minorEastAsia" w:eastAsiaTheme="minorEastAsia"/>
          <w:b w:val="0"/>
          <w:szCs w:val="24"/>
        </w:rPr>
        <w:t>，</w:t>
      </w:r>
      <w:r>
        <w:rPr>
          <w:rFonts w:asciiTheme="minorEastAsia" w:hAnsiTheme="minorEastAsia" w:eastAsiaTheme="minorEastAsia"/>
          <w:b w:val="0"/>
          <w:szCs w:val="24"/>
        </w:rPr>
        <w:t>MP4等</w:t>
      </w:r>
      <w:r>
        <w:rPr>
          <w:rFonts w:hint="eastAsia" w:asciiTheme="minorEastAsia" w:hAnsiTheme="minorEastAsia" w:eastAsiaTheme="minorEastAsia"/>
          <w:b w:val="0"/>
          <w:szCs w:val="24"/>
        </w:rPr>
        <w:t>格式，以官网命题要求为准</w:t>
      </w:r>
      <w:r>
        <w:rPr>
          <w:rFonts w:asciiTheme="minorEastAsia" w:hAnsiTheme="minorEastAsia" w:eastAsiaTheme="minorEastAsia"/>
          <w:b w:val="0"/>
          <w:szCs w:val="24"/>
        </w:rPr>
        <w:t>）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③</w:t>
      </w:r>
      <w:r>
        <w:rPr>
          <w:rFonts w:asciiTheme="minorEastAsia" w:hAnsiTheme="minorEastAsia" w:eastAsiaTheme="minorEastAsia"/>
          <w:b w:val="0"/>
          <w:szCs w:val="24"/>
        </w:rPr>
        <w:t>作品海报（jpg形式的</w:t>
      </w:r>
      <w:r>
        <w:rPr>
          <w:rFonts w:hint="eastAsia" w:asciiTheme="minorEastAsia" w:hAnsiTheme="minorEastAsia" w:eastAsiaTheme="minorEastAsia"/>
          <w:b w:val="0"/>
          <w:szCs w:val="24"/>
        </w:rPr>
        <w:t>展示</w:t>
      </w:r>
      <w:r>
        <w:rPr>
          <w:rFonts w:asciiTheme="minorEastAsia" w:hAnsiTheme="minorEastAsia" w:eastAsiaTheme="minorEastAsia"/>
          <w:b w:val="0"/>
          <w:szCs w:val="24"/>
        </w:rPr>
        <w:t>海报，</w:t>
      </w:r>
      <w:r>
        <w:rPr>
          <w:rFonts w:hint="eastAsia" w:asciiTheme="minorEastAsia" w:hAnsiTheme="minorEastAsia" w:eastAsiaTheme="minorEastAsia"/>
          <w:b w:val="0"/>
          <w:szCs w:val="24"/>
        </w:rPr>
        <w:t>海报规格</w:t>
      </w:r>
      <w:r>
        <w:rPr>
          <w:rFonts w:asciiTheme="minorEastAsia" w:hAnsiTheme="minorEastAsia" w:eastAsiaTheme="minorEastAsia"/>
          <w:b w:val="0"/>
          <w:szCs w:val="24"/>
        </w:rPr>
        <w:t>A3幅面297mm×420mm 、竖版300dpi、JPG、RGB\CMYK</w:t>
      </w:r>
      <w:r>
        <w:rPr>
          <w:rFonts w:hint="eastAsia" w:asciiTheme="minorEastAsia" w:hAnsiTheme="minorEastAsia" w:eastAsiaTheme="minorEastAsia"/>
          <w:b w:val="0"/>
          <w:szCs w:val="24"/>
        </w:rPr>
        <w:t>，</w:t>
      </w:r>
      <w:r>
        <w:rPr>
          <w:rFonts w:asciiTheme="minorEastAsia" w:hAnsiTheme="minorEastAsia" w:eastAsiaTheme="minorEastAsia"/>
          <w:b w:val="0"/>
          <w:szCs w:val="24"/>
        </w:rPr>
        <w:t>图片文件</w:t>
      </w:r>
      <w:r>
        <w:rPr>
          <w:rFonts w:hint="eastAsia" w:asciiTheme="minorEastAsia" w:hAnsiTheme="minorEastAsia" w:eastAsiaTheme="minorEastAsia"/>
          <w:b w:val="0"/>
          <w:szCs w:val="24"/>
        </w:rPr>
        <w:t>上传要求</w:t>
      </w:r>
      <w:r>
        <w:rPr>
          <w:rFonts w:asciiTheme="minorEastAsia" w:hAnsiTheme="minorEastAsia" w:eastAsiaTheme="minorEastAsia"/>
          <w:b w:val="0"/>
          <w:szCs w:val="24"/>
        </w:rPr>
        <w:t>不超过</w:t>
      </w:r>
      <w:r>
        <w:rPr>
          <w:rFonts w:eastAsia="PMingLiU" w:asciiTheme="minorEastAsia" w:hAnsiTheme="minorEastAsia"/>
          <w:b w:val="0"/>
          <w:szCs w:val="24"/>
          <w:lang w:eastAsia="zh-TW"/>
        </w:rPr>
        <w:t>5</w:t>
      </w:r>
      <w:r>
        <w:rPr>
          <w:rFonts w:asciiTheme="minorEastAsia" w:hAnsiTheme="minorEastAsia" w:eastAsiaTheme="minorEastAsia"/>
          <w:b w:val="0"/>
          <w:szCs w:val="24"/>
        </w:rPr>
        <w:t>MB)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360" w:firstLineChars="15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④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宣讲视频：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非必选项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，作为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参考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附加分；锻炼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作者“讲设计”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的能力，用视频表达作品寓意、团队合作、创作故事，视频时长不超过3分钟，MP4格式，高清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，不超过3</w:t>
      </w:r>
      <w:r>
        <w:rPr>
          <w:rFonts w:asciiTheme="minorEastAsia" w:hAnsiTheme="minorEastAsia" w:eastAsiaTheme="minorEastAsia"/>
          <w:b w:val="0"/>
          <w:color w:val="auto"/>
          <w:szCs w:val="24"/>
          <w:lang w:eastAsia="zh-TW"/>
        </w:rPr>
        <w:t>00M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1" w:leftChars="67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3</w:t>
      </w:r>
      <w:r>
        <w:rPr>
          <w:rFonts w:hint="eastAsia" w:asciiTheme="minorEastAsia" w:hAnsiTheme="minorEastAsia" w:eastAsiaTheme="minorEastAsia"/>
          <w:b w:val="0"/>
          <w:szCs w:val="24"/>
        </w:rPr>
        <w:t>）上传作品注意事项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360" w:firstLineChars="15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①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上传作品时请务必准确填写学校I</w:t>
      </w:r>
      <w:r>
        <w:rPr>
          <w:rFonts w:asciiTheme="minorEastAsia" w:hAnsiTheme="minorEastAsia" w:eastAsiaTheme="minorEastAsia"/>
          <w:b w:val="0"/>
          <w:color w:val="auto"/>
          <w:szCs w:val="24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号，</w:t>
      </w:r>
      <w:r>
        <w:rPr>
          <w:rFonts w:hint="eastAsia" w:asciiTheme="minorEastAsia" w:hAnsiTheme="minorEastAsia" w:eastAsiaTheme="minorEastAsia"/>
          <w:b w:val="0"/>
          <w:szCs w:val="24"/>
        </w:rPr>
        <w:t>平台会依据ID自动归档至长春工业大学名下，并按照作品类比自动汇总。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color w:val="auto"/>
          <w:szCs w:val="30"/>
          <w:lang w:eastAsia="zh-TW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30"/>
        </w:rPr>
        <w:t>②上传作品时务必正确选择组别：教师组、研究生组、本科生组、专科生组。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③</w:t>
      </w:r>
      <w:r>
        <w:rPr>
          <w:rFonts w:hint="eastAsia" w:asciiTheme="minorEastAsia" w:hAnsiTheme="minorEastAsia" w:eastAsiaTheme="minorEastAsia"/>
          <w:b w:val="0"/>
          <w:color w:val="auto"/>
          <w:szCs w:val="24"/>
          <w:highlight w:val="none"/>
        </w:rPr>
        <w:t>建议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在电脑端使用最新版谷歌浏览器</w:t>
      </w:r>
      <w:r>
        <w:rPr>
          <w:rFonts w:hint="eastAsia" w:asciiTheme="minorEastAsia" w:hAnsiTheme="minorEastAsia" w:eastAsiaTheme="minorEastAsia"/>
          <w:b w:val="0"/>
          <w:color w:val="auto"/>
          <w:szCs w:val="24"/>
          <w:highlight w:val="none"/>
        </w:rPr>
        <w:t>或官网建议的其他浏览器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完成个人作品上传。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2" w:firstLineChars="200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2</w:t>
      </w:r>
      <w:r>
        <w:rPr>
          <w:rFonts w:asciiTheme="majorEastAsia" w:hAnsiTheme="majorEastAsia" w:eastAsiaTheme="majorEastAsia"/>
          <w:szCs w:val="24"/>
          <w:lang w:eastAsia="zh-TW"/>
        </w:rPr>
        <w:t>.</w:t>
      </w:r>
      <w:r>
        <w:rPr>
          <w:rFonts w:hint="eastAsia" w:asciiTheme="majorEastAsia" w:hAnsiTheme="majorEastAsia" w:eastAsiaTheme="majorEastAsia"/>
          <w:szCs w:val="24"/>
        </w:rPr>
        <w:t xml:space="preserve"> 校赛评选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学校将于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  <w:highlight w:val="none"/>
        </w:rPr>
        <w:t>6月</w:t>
      </w:r>
      <w:r>
        <w:rPr>
          <w:rFonts w:eastAsia="Arial Unicode MS" w:asciiTheme="minorEastAsia" w:hAnsiTheme="minorEastAsia"/>
          <w:b w:val="0"/>
          <w:color w:val="FF0000"/>
          <w:szCs w:val="24"/>
          <w:highlight w:val="none"/>
          <w:lang w:eastAsia="zh-TW"/>
        </w:rPr>
        <w:t>25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  <w:highlight w:val="none"/>
        </w:rPr>
        <w:t>日前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进行校赛评审</w:t>
      </w:r>
      <w:r>
        <w:rPr>
          <w:rFonts w:hint="eastAsia" w:asciiTheme="minorEastAsia" w:hAnsiTheme="minorEastAsia" w:eastAsiaTheme="minorEastAsia"/>
          <w:b w:val="0"/>
          <w:szCs w:val="24"/>
        </w:rPr>
        <w:t>。校赛评审规则参照大赛官网规定（非命题类：</w:t>
      </w:r>
      <w:r>
        <w:rPr>
          <w:rFonts w:asciiTheme="minorEastAsia" w:hAnsiTheme="minorEastAsia" w:eastAsiaTheme="minorEastAsia"/>
          <w:b w:val="0"/>
          <w:szCs w:val="24"/>
        </w:rPr>
        <w:t>创意</w:t>
      </w:r>
      <w:r>
        <w:rPr>
          <w:rFonts w:eastAsia="PMingLiU" w:asciiTheme="minorEastAsia" w:hAnsiTheme="minorEastAsia"/>
          <w:b w:val="0"/>
          <w:szCs w:val="24"/>
          <w:lang w:eastAsia="zh-TW"/>
        </w:rPr>
        <w:t>3</w:t>
      </w:r>
      <w:r>
        <w:rPr>
          <w:rFonts w:asciiTheme="minorEastAsia" w:hAnsiTheme="minorEastAsia" w:eastAsiaTheme="minorEastAsia"/>
          <w:b w:val="0"/>
          <w:szCs w:val="24"/>
        </w:rPr>
        <w:t>0%、制作</w:t>
      </w:r>
      <w:r>
        <w:rPr>
          <w:rFonts w:hint="eastAsia" w:asciiTheme="minorEastAsia" w:hAnsiTheme="minorEastAsia" w:eastAsiaTheme="minorEastAsia"/>
          <w:b w:val="0"/>
          <w:szCs w:val="24"/>
        </w:rPr>
        <w:t>质量</w:t>
      </w:r>
      <w:r>
        <w:rPr>
          <w:rFonts w:asciiTheme="minorEastAsia" w:hAnsiTheme="minorEastAsia" w:eastAsiaTheme="minorEastAsia"/>
          <w:b w:val="0"/>
          <w:szCs w:val="24"/>
        </w:rPr>
        <w:t>30%、</w:t>
      </w:r>
      <w:r>
        <w:rPr>
          <w:rFonts w:hint="eastAsia" w:asciiTheme="minorEastAsia" w:hAnsiTheme="minorEastAsia" w:eastAsiaTheme="minorEastAsia"/>
          <w:b w:val="0"/>
          <w:szCs w:val="24"/>
        </w:rPr>
        <w:t>艺术表现</w:t>
      </w:r>
      <w:r>
        <w:rPr>
          <w:rFonts w:asciiTheme="minorEastAsia" w:hAnsiTheme="minorEastAsia" w:eastAsiaTheme="minorEastAsia"/>
          <w:b w:val="0"/>
          <w:szCs w:val="24"/>
        </w:rPr>
        <w:t>30%</w:t>
      </w:r>
      <w:r>
        <w:rPr>
          <w:rFonts w:hint="eastAsia" w:asciiTheme="minorEastAsia" w:hAnsiTheme="minorEastAsia" w:eastAsiaTheme="minorEastAsia"/>
          <w:b w:val="0"/>
          <w:szCs w:val="24"/>
        </w:rPr>
        <w:t>、作品规范1</w:t>
      </w:r>
      <w:r>
        <w:rPr>
          <w:rFonts w:eastAsia="PMingLiU" w:asciiTheme="minorEastAsia" w:hAnsiTheme="minorEastAsia"/>
          <w:b w:val="0"/>
          <w:szCs w:val="24"/>
          <w:lang w:eastAsia="zh-TW"/>
        </w:rPr>
        <w:t>0%</w:t>
      </w:r>
      <w:r>
        <w:rPr>
          <w:rFonts w:hint="eastAsia" w:asciiTheme="minorEastAsia" w:hAnsiTheme="minorEastAsia" w:eastAsiaTheme="minorEastAsia"/>
          <w:b w:val="0"/>
          <w:szCs w:val="24"/>
        </w:rPr>
        <w:t>；命题/公益类：作品得分由评委打分构成，评审规则同非命题赛项）。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校赛参赛作品以学院为单位汇总后</w:t>
      </w:r>
      <w:r>
        <w:rPr>
          <w:rFonts w:hint="eastAsia" w:asciiTheme="minorEastAsia" w:hAnsiTheme="minorEastAsia" w:eastAsiaTheme="minorEastAsia"/>
          <w:b w:val="0"/>
          <w:szCs w:val="24"/>
          <w:highlight w:val="none"/>
        </w:rPr>
        <w:t>于6月</w:t>
      </w:r>
      <w:r>
        <w:rPr>
          <w:rFonts w:asciiTheme="minorEastAsia" w:hAnsiTheme="minorEastAsia" w:eastAsiaTheme="minorEastAsia"/>
          <w:b w:val="0"/>
          <w:szCs w:val="24"/>
          <w:highlight w:val="none"/>
          <w:lang w:eastAsia="zh-TW"/>
        </w:rPr>
        <w:t>21</w:t>
      </w:r>
      <w:r>
        <w:rPr>
          <w:rFonts w:hint="eastAsia" w:asciiTheme="minorEastAsia" w:hAnsiTheme="minorEastAsia" w:eastAsiaTheme="minorEastAsia"/>
          <w:b w:val="0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/>
          <w:b w:val="0"/>
          <w:szCs w:val="24"/>
        </w:rPr>
        <w:t>前提交到艺术设计学院，不接收个人提交。作</w:t>
      </w:r>
      <w:r>
        <w:rPr>
          <w:rFonts w:asciiTheme="minorEastAsia" w:hAnsiTheme="minorEastAsia" w:eastAsiaTheme="minorEastAsia"/>
          <w:b w:val="0"/>
          <w:szCs w:val="24"/>
        </w:rPr>
        <w:t>品</w:t>
      </w:r>
      <w:r>
        <w:rPr>
          <w:rFonts w:hint="eastAsia" w:asciiTheme="minorEastAsia" w:hAnsiTheme="minorEastAsia" w:eastAsiaTheme="minorEastAsia"/>
          <w:b w:val="0"/>
          <w:szCs w:val="24"/>
        </w:rPr>
        <w:t>汇</w:t>
      </w:r>
      <w:r>
        <w:rPr>
          <w:rFonts w:asciiTheme="minorEastAsia" w:hAnsiTheme="minorEastAsia" w:eastAsiaTheme="minorEastAsia"/>
          <w:b w:val="0"/>
          <w:szCs w:val="24"/>
        </w:rPr>
        <w:t>总</w:t>
      </w:r>
      <w:r>
        <w:rPr>
          <w:rFonts w:hint="eastAsia" w:asciiTheme="minorEastAsia" w:hAnsiTheme="minorEastAsia" w:eastAsiaTheme="minorEastAsia"/>
          <w:b w:val="0"/>
          <w:szCs w:val="24"/>
        </w:rPr>
        <w:t>要求：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（1）分为非命题类、命题类、公益类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和创新创业类四</w:t>
      </w:r>
      <w:r>
        <w:rPr>
          <w:rFonts w:hint="eastAsia" w:asciiTheme="minorEastAsia" w:hAnsiTheme="minorEastAsia" w:eastAsiaTheme="minorEastAsia"/>
          <w:b w:val="0"/>
          <w:szCs w:val="24"/>
        </w:rPr>
        <w:t>个大的文件夹；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（2）非命题类文件夹下，按A、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B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C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E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F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G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H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I</w:t>
      </w:r>
      <w:r>
        <w:rPr>
          <w:rFonts w:hint="eastAsia" w:asciiTheme="minorEastAsia" w:hAnsiTheme="minorEastAsia" w:eastAsiaTheme="minorEastAsia"/>
          <w:b w:val="0"/>
          <w:szCs w:val="24"/>
        </w:rPr>
        <w:t>、J、K、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L、</w:t>
      </w:r>
      <w:r>
        <w:rPr>
          <w:rFonts w:hint="eastAsia" w:asciiTheme="minorEastAsia" w:hAnsiTheme="minorEastAsia" w:eastAsiaTheme="minorEastAsia"/>
          <w:b w:val="0"/>
          <w:szCs w:val="24"/>
        </w:rPr>
        <w:t>M、N、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O、P、Q</w:t>
      </w:r>
      <w:r>
        <w:rPr>
          <w:rFonts w:hint="eastAsia" w:asciiTheme="minorEastAsia" w:hAnsiTheme="minorEastAsia" w:eastAsiaTheme="minorEastAsia"/>
          <w:b w:val="0"/>
          <w:szCs w:val="24"/>
        </w:rPr>
        <w:t>命名子文件夹，子文件夹内以“编号+作品名”命名作品及海报；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（3）命题类文件夹下，按各命题类别命名子文件夹，子文件夹内</w:t>
      </w:r>
      <w:r>
        <w:rPr>
          <w:rFonts w:asciiTheme="minorEastAsia" w:hAnsiTheme="minorEastAsia" w:eastAsiaTheme="minorEastAsia"/>
          <w:b w:val="0"/>
          <w:szCs w:val="24"/>
        </w:rPr>
        <w:t>作品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海报</w:t>
      </w:r>
      <w:r>
        <w:rPr>
          <w:rFonts w:hint="eastAsia" w:asciiTheme="minorEastAsia" w:hAnsiTheme="minorEastAsia" w:eastAsiaTheme="minorEastAsia"/>
          <w:b w:val="0"/>
          <w:szCs w:val="24"/>
        </w:rPr>
        <w:t>、宣讲视频均以“编号+作品名</w:t>
      </w:r>
      <w:r>
        <w:rPr>
          <w:rFonts w:asciiTheme="minorEastAsia" w:hAnsiTheme="minorEastAsia" w:eastAsiaTheme="minorEastAsia"/>
          <w:b w:val="0"/>
          <w:szCs w:val="24"/>
        </w:rPr>
        <w:t>”命名</w:t>
      </w:r>
      <w:r>
        <w:rPr>
          <w:rFonts w:hint="eastAsia" w:asciiTheme="minorEastAsia" w:hAnsiTheme="minorEastAsia" w:eastAsiaTheme="minorEastAsia"/>
          <w:b w:val="0"/>
          <w:szCs w:val="24"/>
        </w:rPr>
        <w:t>；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（4）公益类文件夹下，按不同公益类别命名子文件夹，子文件夹内</w:t>
      </w:r>
      <w:r>
        <w:rPr>
          <w:rFonts w:asciiTheme="minorEastAsia" w:hAnsiTheme="minorEastAsia" w:eastAsiaTheme="minorEastAsia"/>
          <w:b w:val="0"/>
          <w:szCs w:val="24"/>
        </w:rPr>
        <w:t>作品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海报</w:t>
      </w:r>
      <w:r>
        <w:rPr>
          <w:rFonts w:hint="eastAsia" w:asciiTheme="minorEastAsia" w:hAnsiTheme="minorEastAsia" w:eastAsiaTheme="minorEastAsia"/>
          <w:b w:val="0"/>
          <w:szCs w:val="24"/>
        </w:rPr>
        <w:t>及宣讲视频均以“编号+作品名</w:t>
      </w:r>
      <w:r>
        <w:rPr>
          <w:rFonts w:asciiTheme="minorEastAsia" w:hAnsiTheme="minorEastAsia" w:eastAsiaTheme="minorEastAsia"/>
          <w:b w:val="0"/>
          <w:szCs w:val="24"/>
        </w:rPr>
        <w:t>”命名</w:t>
      </w:r>
      <w:r>
        <w:rPr>
          <w:rFonts w:hint="eastAsia" w:asciiTheme="minorEastAsia" w:hAnsiTheme="minorEastAsia" w:eastAsiaTheme="minorEastAsia"/>
          <w:b w:val="0"/>
          <w:szCs w:val="24"/>
        </w:rPr>
        <w:t>；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5</w:t>
      </w:r>
      <w:r>
        <w:rPr>
          <w:rFonts w:hint="eastAsia" w:asciiTheme="minorEastAsia" w:hAnsiTheme="minorEastAsia" w:eastAsiaTheme="minorEastAsia"/>
          <w:b w:val="0"/>
          <w:szCs w:val="24"/>
        </w:rPr>
        <w:t>）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创新创业</w:t>
      </w:r>
      <w:r>
        <w:rPr>
          <w:rFonts w:hint="eastAsia" w:asciiTheme="minorEastAsia" w:hAnsiTheme="minorEastAsia" w:eastAsiaTheme="minorEastAsia"/>
          <w:b w:val="0"/>
          <w:szCs w:val="24"/>
        </w:rPr>
        <w:t>类文件夹下，按不同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命题</w:t>
      </w:r>
      <w:r>
        <w:rPr>
          <w:rFonts w:hint="eastAsia" w:asciiTheme="minorEastAsia" w:hAnsiTheme="minorEastAsia" w:eastAsiaTheme="minorEastAsia"/>
          <w:b w:val="0"/>
          <w:szCs w:val="24"/>
        </w:rPr>
        <w:t>类别命名子文件夹，子文件夹内</w:t>
      </w:r>
      <w:r>
        <w:rPr>
          <w:rFonts w:asciiTheme="minorEastAsia" w:hAnsiTheme="minorEastAsia" w:eastAsiaTheme="minorEastAsia"/>
          <w:b w:val="0"/>
          <w:szCs w:val="24"/>
        </w:rPr>
        <w:t>作品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海报</w:t>
      </w:r>
      <w:r>
        <w:rPr>
          <w:rFonts w:hint="eastAsia" w:asciiTheme="minorEastAsia" w:hAnsiTheme="minorEastAsia" w:eastAsiaTheme="minorEastAsia"/>
          <w:b w:val="0"/>
          <w:szCs w:val="24"/>
        </w:rPr>
        <w:t>及宣讲视频均以“编号+作品名</w:t>
      </w:r>
      <w:r>
        <w:rPr>
          <w:rFonts w:asciiTheme="minorEastAsia" w:hAnsiTheme="minorEastAsia" w:eastAsiaTheme="minorEastAsia"/>
          <w:b w:val="0"/>
          <w:szCs w:val="24"/>
        </w:rPr>
        <w:t>”命名</w:t>
      </w:r>
      <w:r>
        <w:rPr>
          <w:rFonts w:hint="eastAsia" w:asciiTheme="minorEastAsia" w:hAnsiTheme="minorEastAsia" w:eastAsiaTheme="minorEastAsia"/>
          <w:b w:val="0"/>
          <w:szCs w:val="24"/>
        </w:rPr>
        <w:t>；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582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（5）本科生、专科生、研究生、教师作品分开提交，汇总要求同上。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600" w:firstLineChars="250"/>
        <w:rPr>
          <w:rFonts w:eastAsia="Arial Unicode MS" w:asciiTheme="majorEastAsia" w:hAnsiTheme="majorEastAsia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注：为保证顺利参赛，请严格按照要求汇总作品。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2" w:firstLineChars="200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3</w:t>
      </w:r>
      <w:r>
        <w:rPr>
          <w:rFonts w:eastAsia="Arial Unicode MS" w:asciiTheme="majorEastAsia" w:hAnsiTheme="majorEastAsia"/>
          <w:szCs w:val="24"/>
          <w:lang w:eastAsia="zh-TW"/>
        </w:rPr>
        <w:t>.</w:t>
      </w:r>
      <w:r>
        <w:rPr>
          <w:rFonts w:asciiTheme="majorEastAsia" w:hAnsiTheme="majorEastAsia" w:eastAsiaTheme="majorEastAsia"/>
          <w:szCs w:val="24"/>
        </w:rPr>
        <w:t>作品</w:t>
      </w:r>
      <w:r>
        <w:rPr>
          <w:rFonts w:hint="eastAsia" w:asciiTheme="majorEastAsia" w:hAnsiTheme="majorEastAsia" w:eastAsiaTheme="majorEastAsia"/>
          <w:szCs w:val="24"/>
        </w:rPr>
        <w:t>内容及</w:t>
      </w:r>
      <w:r>
        <w:rPr>
          <w:rFonts w:asciiTheme="majorEastAsia" w:hAnsiTheme="majorEastAsia" w:eastAsiaTheme="majorEastAsia"/>
          <w:szCs w:val="24"/>
        </w:rPr>
        <w:t>要求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（1）不得包含违反中华人民共和国法律法规的内容，不得包含涉及与性别、宗教相关的歧视性内容，不得侵犯他人隐私，由此引起的相关法律后果均由交稿者承担。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（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2</w:t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）</w:t>
      </w:r>
      <w:r>
        <w:rPr>
          <w:rFonts w:hint="eastAsia" w:asciiTheme="minorEastAsia" w:hAnsiTheme="minorEastAsia" w:eastAsiaTheme="minorEastAsia"/>
          <w:b w:val="0"/>
          <w:szCs w:val="24"/>
        </w:rPr>
        <w:t>文件幅数、规格和作者数量等：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严格遵守各类别规定，以官网“大赛内容”中的通知为准。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602" w:firstLineChars="250"/>
        <w:rPr>
          <w:rFonts w:asciiTheme="minorEastAsia" w:hAnsiTheme="minorEastAsia" w:eastAsia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color w:val="FF0000"/>
          <w:szCs w:val="24"/>
        </w:rPr>
        <w:t>注：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证书生成时按提交时的排名顺序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抽取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作者及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指导教师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姓名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制作证书。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3</w:t>
      </w:r>
      <w:r>
        <w:rPr>
          <w:rFonts w:hint="eastAsia" w:asciiTheme="minorEastAsia" w:hAnsiTheme="minorEastAsia" w:eastAsiaTheme="minorEastAsia"/>
          <w:b w:val="0"/>
          <w:szCs w:val="24"/>
        </w:rPr>
        <w:t>）</w:t>
      </w:r>
      <w:r>
        <w:rPr>
          <w:rFonts w:asciiTheme="minorEastAsia" w:hAnsiTheme="minorEastAsia" w:eastAsiaTheme="minorEastAsia"/>
          <w:b w:val="0"/>
          <w:szCs w:val="24"/>
        </w:rPr>
        <w:t>严禁抄袭，一经发现立即取消参赛资格</w:t>
      </w:r>
      <w:r>
        <w:rPr>
          <w:rFonts w:hint="eastAsia" w:asciiTheme="minorEastAsia" w:hAnsiTheme="minorEastAsia" w:eastAsiaTheme="minorEastAsia"/>
          <w:b w:val="0"/>
          <w:szCs w:val="24"/>
        </w:rPr>
        <w:t>并公示；</w:t>
      </w:r>
      <w:r>
        <w:rPr>
          <w:rFonts w:asciiTheme="minorEastAsia" w:hAnsiTheme="minorEastAsia" w:eastAsiaTheme="minorEastAsia"/>
          <w:b w:val="0"/>
          <w:szCs w:val="24"/>
        </w:rPr>
        <w:t>如作品产生版权纠纷，一切后果由</w:t>
      </w:r>
      <w:r>
        <w:rPr>
          <w:rFonts w:hint="eastAsia" w:asciiTheme="minorEastAsia" w:hAnsiTheme="minorEastAsia" w:eastAsiaTheme="minorEastAsia"/>
          <w:b w:val="0"/>
          <w:szCs w:val="24"/>
        </w:rPr>
        <w:t>参赛者</w:t>
      </w:r>
      <w:r>
        <w:rPr>
          <w:rFonts w:asciiTheme="minorEastAsia" w:hAnsiTheme="minorEastAsia" w:eastAsiaTheme="minorEastAsia"/>
          <w:b w:val="0"/>
          <w:szCs w:val="24"/>
        </w:rPr>
        <w:t>承担。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4</w:t>
      </w:r>
      <w:r>
        <w:rPr>
          <w:rFonts w:hint="eastAsia" w:asciiTheme="minorEastAsia" w:hAnsiTheme="minorEastAsia" w:eastAsiaTheme="minorEastAsia"/>
          <w:b w:val="0"/>
          <w:szCs w:val="24"/>
        </w:rPr>
        <w:t>）</w:t>
      </w:r>
      <w:r>
        <w:rPr>
          <w:rFonts w:asciiTheme="minorEastAsia" w:hAnsiTheme="minorEastAsia" w:eastAsiaTheme="minorEastAsia"/>
          <w:b w:val="0"/>
          <w:szCs w:val="24"/>
        </w:rPr>
        <w:t>为保证评审公正，作品展示部分不允许出现学校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作者姓名</w:t>
      </w:r>
      <w:r>
        <w:rPr>
          <w:rFonts w:hint="eastAsia" w:asciiTheme="minorEastAsia" w:hAnsiTheme="minorEastAsia" w:eastAsiaTheme="minorEastAsia"/>
          <w:b w:val="0"/>
          <w:szCs w:val="24"/>
        </w:rPr>
        <w:t>及其他赛事标识等，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一经发现取消参加省赛评选资格。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5</w:t>
      </w:r>
      <w:r>
        <w:rPr>
          <w:rFonts w:hint="eastAsia" w:asciiTheme="minorEastAsia" w:hAnsiTheme="minorEastAsia" w:eastAsiaTheme="minorEastAsia"/>
          <w:b w:val="0"/>
          <w:szCs w:val="24"/>
        </w:rPr>
        <w:t>）</w:t>
      </w:r>
      <w:r>
        <w:rPr>
          <w:rFonts w:asciiTheme="minorEastAsia" w:hAnsiTheme="minorEastAsia" w:eastAsiaTheme="minorEastAsia"/>
          <w:b w:val="0"/>
          <w:szCs w:val="24"/>
        </w:rPr>
        <w:t>作品</w:t>
      </w:r>
      <w:r>
        <w:rPr>
          <w:rFonts w:hint="eastAsia" w:asciiTheme="minorEastAsia" w:hAnsiTheme="minorEastAsia" w:eastAsiaTheme="minorEastAsia"/>
          <w:b w:val="0"/>
          <w:szCs w:val="24"/>
        </w:rPr>
        <w:t>提交省赛后，</w:t>
      </w:r>
      <w:r>
        <w:rPr>
          <w:rFonts w:asciiTheme="minorEastAsia" w:hAnsiTheme="minorEastAsia" w:eastAsiaTheme="minorEastAsia"/>
          <w:b w:val="0"/>
          <w:szCs w:val="24"/>
        </w:rPr>
        <w:t>不得</w:t>
      </w:r>
      <w:r>
        <w:rPr>
          <w:rFonts w:hint="eastAsia" w:asciiTheme="minorEastAsia" w:hAnsiTheme="minorEastAsia" w:eastAsiaTheme="minorEastAsia"/>
          <w:b w:val="0"/>
          <w:szCs w:val="24"/>
        </w:rPr>
        <w:t>修改</w:t>
      </w:r>
      <w:r>
        <w:rPr>
          <w:rFonts w:asciiTheme="minorEastAsia" w:hAnsiTheme="minorEastAsia" w:eastAsiaTheme="minorEastAsia"/>
          <w:b w:val="0"/>
          <w:szCs w:val="24"/>
        </w:rPr>
        <w:t>作者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指导老师</w:t>
      </w:r>
      <w:r>
        <w:rPr>
          <w:rFonts w:hint="eastAsia" w:asciiTheme="minorEastAsia" w:hAnsiTheme="minorEastAsia" w:eastAsiaTheme="minorEastAsia"/>
          <w:b w:val="0"/>
          <w:szCs w:val="24"/>
        </w:rPr>
        <w:t>等信息</w:t>
      </w:r>
      <w:r>
        <w:rPr>
          <w:rFonts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6</w:t>
      </w:r>
      <w:r>
        <w:rPr>
          <w:rFonts w:hint="eastAsia" w:asciiTheme="minorEastAsia" w:hAnsiTheme="minorEastAsia" w:eastAsiaTheme="minorEastAsia"/>
          <w:b w:val="0"/>
          <w:szCs w:val="24"/>
        </w:rPr>
        <w:t>）组委会不退换参赛作品，请投稿人妥善保管原件。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Arial Unicode MS" w:asciiTheme="minorEastAsia" w:hAnsiTheme="minorEastAsia"/>
          <w:b w:val="0"/>
          <w:szCs w:val="24"/>
          <w:lang w:eastAsia="zh-TW"/>
        </w:rPr>
        <w:t>7</w:t>
      </w:r>
      <w:r>
        <w:rPr>
          <w:rFonts w:hint="eastAsia" w:asciiTheme="minorEastAsia" w:hAnsiTheme="minorEastAsia" w:eastAsiaTheme="minorEastAsia"/>
          <w:b w:val="0"/>
          <w:szCs w:val="24"/>
        </w:rPr>
        <w:t>）禁止赛事内一稿投多类，即同一件作品在第十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二</w:t>
      </w:r>
      <w:r>
        <w:rPr>
          <w:rFonts w:hint="eastAsia" w:asciiTheme="minorEastAsia" w:hAnsiTheme="minorEastAsia" w:eastAsiaTheme="minorEastAsia"/>
          <w:b w:val="0"/>
          <w:szCs w:val="24"/>
        </w:rPr>
        <w:t>届NCDA赛事内只容许投一类，不可再重复转投其他类别，如有违反，一经发现取消参赛资格。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eastAsia="PMingLiU" w:asciiTheme="minorEastAsia" w:hAnsi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2" w:firstLineChars="200"/>
        <w:rPr>
          <w:rFonts w:asciiTheme="majorEastAsia" w:hAnsiTheme="majorEastAsia" w:eastAsiaTheme="majorEastAsia"/>
          <w:bCs w:val="0"/>
          <w:szCs w:val="28"/>
        </w:rPr>
      </w:pPr>
      <w:r>
        <w:rPr>
          <w:rFonts w:hint="eastAsia" w:asciiTheme="majorEastAsia" w:hAnsiTheme="majorEastAsia" w:eastAsiaTheme="majorEastAsia"/>
          <w:bCs w:val="0"/>
          <w:szCs w:val="28"/>
        </w:rPr>
        <w:t>三、参赛费用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校赛不收取任何费用。入选省赛的作品，命题类、公益类作品不收费，非命题类作品N</w:t>
      </w:r>
      <w:r>
        <w:rPr>
          <w:rFonts w:eastAsia="PMingLiU" w:asciiTheme="minorEastAsia" w:hAnsiTheme="minorEastAsia"/>
          <w:b w:val="0"/>
          <w:szCs w:val="24"/>
          <w:lang w:eastAsia="zh-TW"/>
        </w:rPr>
        <w:t>CDA</w:t>
      </w:r>
      <w:r>
        <w:rPr>
          <w:rFonts w:hint="eastAsia" w:asciiTheme="minorEastAsia" w:hAnsiTheme="minorEastAsia" w:eastAsiaTheme="minorEastAsia"/>
          <w:b w:val="0"/>
          <w:szCs w:val="24"/>
        </w:rPr>
        <w:t>大赛组委会每件作品参赛费用收1</w:t>
      </w:r>
      <w:r>
        <w:rPr>
          <w:rFonts w:eastAsia="PMingLiU" w:asciiTheme="minorEastAsia" w:hAnsiTheme="minorEastAsia"/>
          <w:b w:val="0"/>
          <w:szCs w:val="24"/>
          <w:lang w:eastAsia="zh-TW"/>
        </w:rPr>
        <w:t>00</w:t>
      </w:r>
      <w:r>
        <w:rPr>
          <w:rFonts w:hint="eastAsia" w:asciiTheme="minorEastAsia" w:hAnsiTheme="minorEastAsia" w:eastAsiaTheme="minorEastAsia"/>
          <w:b w:val="0"/>
          <w:szCs w:val="24"/>
        </w:rPr>
        <w:t>元，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请各学院把好参赛作品质量关。</w:t>
      </w:r>
      <w:bookmarkStart w:id="3" w:name="_GoBack"/>
      <w:bookmarkEnd w:id="3"/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以上校赛内容，其他未尽事项参照N</w:t>
      </w:r>
      <w:r>
        <w:rPr>
          <w:rFonts w:eastAsia="PMingLiU" w:asciiTheme="minorEastAsia" w:hAnsiTheme="minorEastAsia"/>
          <w:b w:val="0"/>
          <w:szCs w:val="24"/>
          <w:lang w:eastAsia="zh-TW"/>
        </w:rPr>
        <w:t>CDA</w:t>
      </w:r>
      <w:r>
        <w:rPr>
          <w:rFonts w:hint="eastAsia" w:asciiTheme="minorEastAsia" w:hAnsiTheme="minorEastAsia" w:eastAsiaTheme="minorEastAsia"/>
          <w:b w:val="0"/>
          <w:szCs w:val="24"/>
        </w:rPr>
        <w:t>大赛官网要求，与校赛组委会联络后决定。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inorEastAsia" w:hAnsiTheme="minorEastAsia" w:eastAsiaTheme="minorEastAsia"/>
          <w:b w:val="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</w:t>
      </w:r>
      <w:r>
        <w:rPr>
          <w:rFonts w:hint="eastAsia" w:asciiTheme="minorEastAsia" w:hAnsiTheme="minorEastAsia" w:eastAsiaTheme="minorEastAsia"/>
          <w:b w:val="0"/>
          <w:szCs w:val="24"/>
        </w:rPr>
        <w:t>联系人：刘桂华；联系电话：1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3630590898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hint="default" w:asciiTheme="minorEastAsia" w:hAnsiTheme="minorEastAsia" w:eastAsiaTheme="minorEastAsia"/>
          <w:b w:val="0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szCs w:val="24"/>
          <w:lang w:val="en-US" w:eastAsia="zh-CN"/>
        </w:rPr>
        <w:t xml:space="preserve">           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eastAsia="Arial Unicode MS" w:asciiTheme="minorEastAsia" w:hAnsi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/>
          <w:b w:val="0"/>
          <w:szCs w:val="24"/>
        </w:rPr>
        <w:t>教务处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/>
          <w:b w:val="0"/>
          <w:szCs w:val="24"/>
        </w:rPr>
        <w:t>艺术设计学院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202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4</w:t>
      </w:r>
      <w:r>
        <w:rPr>
          <w:rFonts w:hint="eastAsia" w:asciiTheme="minorEastAsia" w:hAnsiTheme="minorEastAsia" w:eastAsiaTheme="minorEastAsia"/>
          <w:b w:val="0"/>
          <w:szCs w:val="24"/>
        </w:rPr>
        <w:t>年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4</w:t>
      </w:r>
      <w:r>
        <w:rPr>
          <w:rFonts w:hint="eastAsia" w:asciiTheme="minorEastAsia" w:hAnsiTheme="minorEastAsia" w:eastAsiaTheme="minorEastAsia"/>
          <w:b w:val="0"/>
          <w:szCs w:val="24"/>
        </w:rPr>
        <w:t>月</w:t>
      </w:r>
      <w:r>
        <w:rPr>
          <w:rFonts w:hint="eastAsia" w:asciiTheme="minorEastAsia" w:hAnsiTheme="minorEastAsia" w:eastAsiaTheme="minorEastAsia"/>
          <w:b w:val="0"/>
          <w:szCs w:val="24"/>
          <w:lang w:val="en-US"/>
        </w:rPr>
        <w:t>10</w:t>
      </w:r>
      <w:r>
        <w:rPr>
          <w:rFonts w:hint="eastAsia" w:asciiTheme="minorEastAsia" w:hAnsiTheme="minorEastAsia" w:eastAsiaTheme="minorEastAsia"/>
          <w:b w:val="0"/>
          <w:szCs w:val="24"/>
        </w:rPr>
        <w:t>日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right="120"/>
        <w:jc w:val="left"/>
        <w:rPr>
          <w:rFonts w:eastAsia="Arial Unicode MS" w:asciiTheme="minorEastAsia" w:hAnsiTheme="minorEastAsia"/>
          <w:sz w:val="22"/>
          <w:szCs w:val="24"/>
          <w:u w:val="single" w:color="auto"/>
          <w:lang w:eastAsia="zh-TW"/>
        </w:rPr>
      </w:pPr>
      <w:r>
        <w:rPr>
          <w:rFonts w:hint="eastAsia" w:asciiTheme="minorEastAsia" w:hAnsiTheme="minorEastAsia" w:eastAsiaTheme="minorEastAsia"/>
          <w:sz w:val="22"/>
          <w:szCs w:val="24"/>
          <w:u w:val="single" w:color="auto"/>
        </w:rPr>
        <w:t>附件（</w:t>
      </w:r>
      <w:r>
        <w:rPr>
          <w:rFonts w:hint="eastAsia" w:asciiTheme="minorEastAsia" w:hAnsiTheme="minorEastAsia" w:eastAsiaTheme="minorEastAsia"/>
          <w:sz w:val="22"/>
          <w:szCs w:val="24"/>
          <w:u w:val="single" w:color="auto"/>
          <w:lang w:val="en-US" w:eastAsia="zh-CN"/>
        </w:rPr>
        <w:t>校赛</w:t>
      </w:r>
      <w:r>
        <w:rPr>
          <w:rFonts w:hint="eastAsia" w:asciiTheme="minorEastAsia" w:hAnsiTheme="minorEastAsia" w:eastAsiaTheme="minorEastAsia"/>
          <w:sz w:val="22"/>
          <w:szCs w:val="24"/>
          <w:u w:val="single" w:color="auto"/>
        </w:rPr>
        <w:t>通知和</w:t>
      </w:r>
      <w:r>
        <w:rPr>
          <w:rFonts w:hint="eastAsia" w:asciiTheme="minorEastAsia" w:hAnsiTheme="minorEastAsia" w:eastAsiaTheme="minorEastAsia"/>
          <w:sz w:val="22"/>
          <w:szCs w:val="24"/>
          <w:u w:val="single" w:color="auto"/>
          <w:lang w:val="en-US" w:eastAsia="zh-CN"/>
        </w:rPr>
        <w:t>校赛作品</w:t>
      </w:r>
      <w:r>
        <w:rPr>
          <w:rFonts w:hint="eastAsia" w:asciiTheme="minorEastAsia" w:hAnsiTheme="minorEastAsia" w:eastAsiaTheme="minorEastAsia"/>
          <w:sz w:val="22"/>
          <w:szCs w:val="24"/>
          <w:u w:val="single" w:color="auto"/>
        </w:rPr>
        <w:t>汇总表）</w:t>
      </w:r>
    </w:p>
    <w:sectPr>
      <w:footerReference r:id="rId3" w:type="default"/>
      <w:pgSz w:w="11900" w:h="16840"/>
      <w:pgMar w:top="1560" w:right="1410" w:bottom="1134" w:left="1701" w:header="851" w:footer="992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right" w:pos="8280"/>
        <w:tab w:val="clear" w:pos="8306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PAGE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4</w:t>
    </w:r>
    <w:r>
      <w:rPr>
        <w:rFonts w:ascii="Courier New" w:hAnsi="Courier New" w:eastAsia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NUMPAGES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4</w:t>
    </w:r>
    <w:r>
      <w:rPr>
        <w:rFonts w:ascii="Courier New" w:hAnsi="Courier New" w:eastAsia="Courier New" w:cs="Courier New"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F35E51"/>
    <w:multiLevelType w:val="singleLevel"/>
    <w:tmpl w:val="ACF35E5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F82CBF"/>
    <w:multiLevelType w:val="multilevel"/>
    <w:tmpl w:val="17F82CBF"/>
    <w:lvl w:ilvl="0" w:tentative="0">
      <w:start w:val="1"/>
      <w:numFmt w:val="decimal"/>
      <w:pStyle w:val="76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077981"/>
    <w:multiLevelType w:val="multilevel"/>
    <w:tmpl w:val="2B077981"/>
    <w:lvl w:ilvl="0" w:tentative="0">
      <w:start w:val="1"/>
      <w:numFmt w:val="decimal"/>
      <w:pStyle w:val="72"/>
      <w:lvlText w:val="(%1)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3">
    <w:nsid w:val="3F847F14"/>
    <w:multiLevelType w:val="multilevel"/>
    <w:tmpl w:val="3F847F14"/>
    <w:lvl w:ilvl="0" w:tentative="0">
      <w:start w:val="1"/>
      <w:numFmt w:val="decimal"/>
      <w:pStyle w:val="62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AE5788"/>
    <w:multiLevelType w:val="multilevel"/>
    <w:tmpl w:val="4DAE5788"/>
    <w:lvl w:ilvl="0" w:tentative="0">
      <w:start w:val="1"/>
      <w:numFmt w:val="decimal"/>
      <w:pStyle w:val="60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>
    <w:nsid w:val="7CC1575D"/>
    <w:multiLevelType w:val="multilevel"/>
    <w:tmpl w:val="7CC1575D"/>
    <w:lvl w:ilvl="0" w:tentative="0">
      <w:start w:val="1"/>
      <w:numFmt w:val="chineseCountingThousand"/>
      <w:pStyle w:val="58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 w:tentative="0">
      <w:start w:val="1"/>
      <w:numFmt w:val="decimalEnclosedCircle"/>
      <w:pStyle w:val="68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2RiMmM2ZGIzZTFiZDI3OGY1NzEzZWU1MzE3OTUifQ=="/>
  </w:docVars>
  <w:rsids>
    <w:rsidRoot w:val="00586187"/>
    <w:rsid w:val="0000309B"/>
    <w:rsid w:val="000057FF"/>
    <w:rsid w:val="00005E00"/>
    <w:rsid w:val="000140B7"/>
    <w:rsid w:val="000159F5"/>
    <w:rsid w:val="000214D2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EA9"/>
    <w:rsid w:val="00047FC2"/>
    <w:rsid w:val="00052208"/>
    <w:rsid w:val="00054CD6"/>
    <w:rsid w:val="000556E6"/>
    <w:rsid w:val="00062E8A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0574"/>
    <w:rsid w:val="0009123E"/>
    <w:rsid w:val="000929FB"/>
    <w:rsid w:val="00092F48"/>
    <w:rsid w:val="00093068"/>
    <w:rsid w:val="00095B70"/>
    <w:rsid w:val="00097776"/>
    <w:rsid w:val="000B189E"/>
    <w:rsid w:val="000B49F1"/>
    <w:rsid w:val="000B769C"/>
    <w:rsid w:val="000C2E33"/>
    <w:rsid w:val="000C500D"/>
    <w:rsid w:val="000C6BE5"/>
    <w:rsid w:val="000C6D6B"/>
    <w:rsid w:val="000C6DEB"/>
    <w:rsid w:val="000C701B"/>
    <w:rsid w:val="000C78EC"/>
    <w:rsid w:val="000D0043"/>
    <w:rsid w:val="000D624A"/>
    <w:rsid w:val="000D7331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2174"/>
    <w:rsid w:val="00112682"/>
    <w:rsid w:val="0011321C"/>
    <w:rsid w:val="00120414"/>
    <w:rsid w:val="00120816"/>
    <w:rsid w:val="00124B17"/>
    <w:rsid w:val="00127BFF"/>
    <w:rsid w:val="00132EAD"/>
    <w:rsid w:val="00133E2D"/>
    <w:rsid w:val="0014383A"/>
    <w:rsid w:val="00145137"/>
    <w:rsid w:val="001465C2"/>
    <w:rsid w:val="0015016C"/>
    <w:rsid w:val="00151C62"/>
    <w:rsid w:val="00151F84"/>
    <w:rsid w:val="00153DB6"/>
    <w:rsid w:val="001543B3"/>
    <w:rsid w:val="00154EAD"/>
    <w:rsid w:val="00156A44"/>
    <w:rsid w:val="00156E23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4D39"/>
    <w:rsid w:val="001A5CB3"/>
    <w:rsid w:val="001A6936"/>
    <w:rsid w:val="001B190F"/>
    <w:rsid w:val="001B250A"/>
    <w:rsid w:val="001B2DDC"/>
    <w:rsid w:val="001B3031"/>
    <w:rsid w:val="001B3DB9"/>
    <w:rsid w:val="001B40DC"/>
    <w:rsid w:val="001C1747"/>
    <w:rsid w:val="001C46BF"/>
    <w:rsid w:val="001C524F"/>
    <w:rsid w:val="001C62AB"/>
    <w:rsid w:val="001D2642"/>
    <w:rsid w:val="001D3949"/>
    <w:rsid w:val="001E3712"/>
    <w:rsid w:val="001F2C28"/>
    <w:rsid w:val="001F57B8"/>
    <w:rsid w:val="001F7CB2"/>
    <w:rsid w:val="00202C94"/>
    <w:rsid w:val="002030B8"/>
    <w:rsid w:val="002074B3"/>
    <w:rsid w:val="00207EEA"/>
    <w:rsid w:val="00213531"/>
    <w:rsid w:val="002145BA"/>
    <w:rsid w:val="002153EC"/>
    <w:rsid w:val="00216E90"/>
    <w:rsid w:val="00222992"/>
    <w:rsid w:val="00225063"/>
    <w:rsid w:val="002265BC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195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B4165"/>
    <w:rsid w:val="002C04D7"/>
    <w:rsid w:val="002C0EE1"/>
    <w:rsid w:val="002C263B"/>
    <w:rsid w:val="002D00C3"/>
    <w:rsid w:val="002D06D0"/>
    <w:rsid w:val="002D1372"/>
    <w:rsid w:val="002D163F"/>
    <w:rsid w:val="002E432B"/>
    <w:rsid w:val="002E69BB"/>
    <w:rsid w:val="002F0613"/>
    <w:rsid w:val="002F63C3"/>
    <w:rsid w:val="002F748E"/>
    <w:rsid w:val="00301C75"/>
    <w:rsid w:val="003119C6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29CE"/>
    <w:rsid w:val="00343CA6"/>
    <w:rsid w:val="003454A4"/>
    <w:rsid w:val="00345E37"/>
    <w:rsid w:val="0034630C"/>
    <w:rsid w:val="00350431"/>
    <w:rsid w:val="0035752E"/>
    <w:rsid w:val="003579A9"/>
    <w:rsid w:val="0036045B"/>
    <w:rsid w:val="00360481"/>
    <w:rsid w:val="0036475D"/>
    <w:rsid w:val="00365439"/>
    <w:rsid w:val="0036584C"/>
    <w:rsid w:val="00365F67"/>
    <w:rsid w:val="00366651"/>
    <w:rsid w:val="00367845"/>
    <w:rsid w:val="00374AF6"/>
    <w:rsid w:val="003764FC"/>
    <w:rsid w:val="00376D30"/>
    <w:rsid w:val="0038450D"/>
    <w:rsid w:val="00392E72"/>
    <w:rsid w:val="00397204"/>
    <w:rsid w:val="00397307"/>
    <w:rsid w:val="003973A2"/>
    <w:rsid w:val="00397C54"/>
    <w:rsid w:val="003A171B"/>
    <w:rsid w:val="003A1750"/>
    <w:rsid w:val="003A48D5"/>
    <w:rsid w:val="003B5809"/>
    <w:rsid w:val="003B5BFD"/>
    <w:rsid w:val="003B74E0"/>
    <w:rsid w:val="003C3652"/>
    <w:rsid w:val="003C3C98"/>
    <w:rsid w:val="003C63B9"/>
    <w:rsid w:val="003C6D66"/>
    <w:rsid w:val="003D0560"/>
    <w:rsid w:val="003D3348"/>
    <w:rsid w:val="003D5659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33CD"/>
    <w:rsid w:val="00444B79"/>
    <w:rsid w:val="004474F6"/>
    <w:rsid w:val="00450AD1"/>
    <w:rsid w:val="00456B0B"/>
    <w:rsid w:val="00456E51"/>
    <w:rsid w:val="004570BF"/>
    <w:rsid w:val="00462E86"/>
    <w:rsid w:val="0047598C"/>
    <w:rsid w:val="0048304E"/>
    <w:rsid w:val="004834E3"/>
    <w:rsid w:val="00487561"/>
    <w:rsid w:val="0049045E"/>
    <w:rsid w:val="0049099D"/>
    <w:rsid w:val="00494227"/>
    <w:rsid w:val="00494CBF"/>
    <w:rsid w:val="00495538"/>
    <w:rsid w:val="0049727D"/>
    <w:rsid w:val="004A4F61"/>
    <w:rsid w:val="004B0715"/>
    <w:rsid w:val="004C1BEE"/>
    <w:rsid w:val="004C3D17"/>
    <w:rsid w:val="004C3F7D"/>
    <w:rsid w:val="004C6D5A"/>
    <w:rsid w:val="004D1018"/>
    <w:rsid w:val="004D37AA"/>
    <w:rsid w:val="004D7178"/>
    <w:rsid w:val="004D7C37"/>
    <w:rsid w:val="004E06CC"/>
    <w:rsid w:val="004E2E89"/>
    <w:rsid w:val="004F1B59"/>
    <w:rsid w:val="004F5A85"/>
    <w:rsid w:val="004F67B8"/>
    <w:rsid w:val="004F7C3F"/>
    <w:rsid w:val="0051060B"/>
    <w:rsid w:val="005115FB"/>
    <w:rsid w:val="005125E2"/>
    <w:rsid w:val="00512887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2A39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440D"/>
    <w:rsid w:val="005A53D2"/>
    <w:rsid w:val="005A5CA1"/>
    <w:rsid w:val="005A6823"/>
    <w:rsid w:val="005B42F5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110E"/>
    <w:rsid w:val="00632B7F"/>
    <w:rsid w:val="00632BC0"/>
    <w:rsid w:val="00633B85"/>
    <w:rsid w:val="0064428F"/>
    <w:rsid w:val="00653BD7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0CEA"/>
    <w:rsid w:val="00681F82"/>
    <w:rsid w:val="006826B4"/>
    <w:rsid w:val="0068452C"/>
    <w:rsid w:val="00690903"/>
    <w:rsid w:val="0069191F"/>
    <w:rsid w:val="00694D21"/>
    <w:rsid w:val="00695141"/>
    <w:rsid w:val="006970D7"/>
    <w:rsid w:val="006974B4"/>
    <w:rsid w:val="006A3683"/>
    <w:rsid w:val="006A7D30"/>
    <w:rsid w:val="006B1560"/>
    <w:rsid w:val="006B20DC"/>
    <w:rsid w:val="006B728C"/>
    <w:rsid w:val="006C0920"/>
    <w:rsid w:val="006C17E5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3227"/>
    <w:rsid w:val="006F6D16"/>
    <w:rsid w:val="0070292E"/>
    <w:rsid w:val="00704FC4"/>
    <w:rsid w:val="007054B5"/>
    <w:rsid w:val="00713B37"/>
    <w:rsid w:val="00713EE8"/>
    <w:rsid w:val="0072123A"/>
    <w:rsid w:val="007225C6"/>
    <w:rsid w:val="007228CA"/>
    <w:rsid w:val="00723A5B"/>
    <w:rsid w:val="00727042"/>
    <w:rsid w:val="00727DF3"/>
    <w:rsid w:val="0073035F"/>
    <w:rsid w:val="00730BE3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77756"/>
    <w:rsid w:val="00777936"/>
    <w:rsid w:val="007800FD"/>
    <w:rsid w:val="00782140"/>
    <w:rsid w:val="0078276D"/>
    <w:rsid w:val="007912D8"/>
    <w:rsid w:val="007932CB"/>
    <w:rsid w:val="007A03E2"/>
    <w:rsid w:val="007A0414"/>
    <w:rsid w:val="007A3D46"/>
    <w:rsid w:val="007A49CD"/>
    <w:rsid w:val="007A4EA9"/>
    <w:rsid w:val="007B065E"/>
    <w:rsid w:val="007B2A24"/>
    <w:rsid w:val="007B5C22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163"/>
    <w:rsid w:val="007E3D7A"/>
    <w:rsid w:val="007F6C65"/>
    <w:rsid w:val="007F6FB9"/>
    <w:rsid w:val="0080030F"/>
    <w:rsid w:val="0080033D"/>
    <w:rsid w:val="008029DC"/>
    <w:rsid w:val="00804DE5"/>
    <w:rsid w:val="008108CF"/>
    <w:rsid w:val="00810A19"/>
    <w:rsid w:val="00815323"/>
    <w:rsid w:val="0081599A"/>
    <w:rsid w:val="00816502"/>
    <w:rsid w:val="008233DD"/>
    <w:rsid w:val="0082756D"/>
    <w:rsid w:val="00831007"/>
    <w:rsid w:val="008315CC"/>
    <w:rsid w:val="00837CFB"/>
    <w:rsid w:val="00841343"/>
    <w:rsid w:val="008460E5"/>
    <w:rsid w:val="008524C3"/>
    <w:rsid w:val="00853EBA"/>
    <w:rsid w:val="00854E4C"/>
    <w:rsid w:val="00855EAC"/>
    <w:rsid w:val="008567A2"/>
    <w:rsid w:val="0086004B"/>
    <w:rsid w:val="008603AD"/>
    <w:rsid w:val="008609F8"/>
    <w:rsid w:val="008640E9"/>
    <w:rsid w:val="008700BB"/>
    <w:rsid w:val="00870C48"/>
    <w:rsid w:val="008715D2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53A"/>
    <w:rsid w:val="008B45E7"/>
    <w:rsid w:val="008B5A8F"/>
    <w:rsid w:val="008C097F"/>
    <w:rsid w:val="008C4C57"/>
    <w:rsid w:val="008C5689"/>
    <w:rsid w:val="008C7B21"/>
    <w:rsid w:val="008D022E"/>
    <w:rsid w:val="008D28D9"/>
    <w:rsid w:val="008D4BA4"/>
    <w:rsid w:val="008D78D7"/>
    <w:rsid w:val="008E0DF7"/>
    <w:rsid w:val="008E55BF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698"/>
    <w:rsid w:val="009567E0"/>
    <w:rsid w:val="00957698"/>
    <w:rsid w:val="00960D2F"/>
    <w:rsid w:val="00962654"/>
    <w:rsid w:val="009701CB"/>
    <w:rsid w:val="009726DF"/>
    <w:rsid w:val="00975E30"/>
    <w:rsid w:val="00976E21"/>
    <w:rsid w:val="00980FB7"/>
    <w:rsid w:val="00983660"/>
    <w:rsid w:val="009868C9"/>
    <w:rsid w:val="009878F1"/>
    <w:rsid w:val="009927C1"/>
    <w:rsid w:val="009945DB"/>
    <w:rsid w:val="00994ACC"/>
    <w:rsid w:val="009A2391"/>
    <w:rsid w:val="009A7BFE"/>
    <w:rsid w:val="009B2ABC"/>
    <w:rsid w:val="009B4CE0"/>
    <w:rsid w:val="009B4DEB"/>
    <w:rsid w:val="009B5DE3"/>
    <w:rsid w:val="009B730B"/>
    <w:rsid w:val="009C247D"/>
    <w:rsid w:val="009C2EF0"/>
    <w:rsid w:val="009C3693"/>
    <w:rsid w:val="009C58D1"/>
    <w:rsid w:val="009D0059"/>
    <w:rsid w:val="009D4E7B"/>
    <w:rsid w:val="009D6600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298D"/>
    <w:rsid w:val="00A74C59"/>
    <w:rsid w:val="00A813E5"/>
    <w:rsid w:val="00A87C2D"/>
    <w:rsid w:val="00A90923"/>
    <w:rsid w:val="00A91AE2"/>
    <w:rsid w:val="00A9263B"/>
    <w:rsid w:val="00A94387"/>
    <w:rsid w:val="00A94790"/>
    <w:rsid w:val="00A95223"/>
    <w:rsid w:val="00A97550"/>
    <w:rsid w:val="00AA10D7"/>
    <w:rsid w:val="00AA13C2"/>
    <w:rsid w:val="00AA76CD"/>
    <w:rsid w:val="00AA7EE3"/>
    <w:rsid w:val="00AB3A34"/>
    <w:rsid w:val="00AB3B81"/>
    <w:rsid w:val="00AB3D96"/>
    <w:rsid w:val="00AB7E44"/>
    <w:rsid w:val="00AE12C5"/>
    <w:rsid w:val="00AE6959"/>
    <w:rsid w:val="00AE7669"/>
    <w:rsid w:val="00AF0668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44A4"/>
    <w:rsid w:val="00B460EB"/>
    <w:rsid w:val="00B56509"/>
    <w:rsid w:val="00B61564"/>
    <w:rsid w:val="00B618AF"/>
    <w:rsid w:val="00B635D1"/>
    <w:rsid w:val="00B64430"/>
    <w:rsid w:val="00B64922"/>
    <w:rsid w:val="00B658C5"/>
    <w:rsid w:val="00B65B1D"/>
    <w:rsid w:val="00B703BD"/>
    <w:rsid w:val="00B717D0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893"/>
    <w:rsid w:val="00BA6A52"/>
    <w:rsid w:val="00BB232E"/>
    <w:rsid w:val="00BB2AA1"/>
    <w:rsid w:val="00BB5778"/>
    <w:rsid w:val="00BB6866"/>
    <w:rsid w:val="00BB6894"/>
    <w:rsid w:val="00BC20B8"/>
    <w:rsid w:val="00BC3606"/>
    <w:rsid w:val="00BC6F37"/>
    <w:rsid w:val="00BD46E2"/>
    <w:rsid w:val="00BD4A97"/>
    <w:rsid w:val="00BD6D29"/>
    <w:rsid w:val="00BD7B4C"/>
    <w:rsid w:val="00BE73EA"/>
    <w:rsid w:val="00BF08B9"/>
    <w:rsid w:val="00BF0B05"/>
    <w:rsid w:val="00BF325A"/>
    <w:rsid w:val="00BF6577"/>
    <w:rsid w:val="00BF744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46F45"/>
    <w:rsid w:val="00C5038D"/>
    <w:rsid w:val="00C5082C"/>
    <w:rsid w:val="00C50F8F"/>
    <w:rsid w:val="00C52972"/>
    <w:rsid w:val="00C5426F"/>
    <w:rsid w:val="00C54997"/>
    <w:rsid w:val="00C54A46"/>
    <w:rsid w:val="00C56B7D"/>
    <w:rsid w:val="00C56C21"/>
    <w:rsid w:val="00C57CE0"/>
    <w:rsid w:val="00C60738"/>
    <w:rsid w:val="00C611ED"/>
    <w:rsid w:val="00C61E29"/>
    <w:rsid w:val="00C64769"/>
    <w:rsid w:val="00C64AB5"/>
    <w:rsid w:val="00C6617E"/>
    <w:rsid w:val="00C67511"/>
    <w:rsid w:val="00C72129"/>
    <w:rsid w:val="00C72EF9"/>
    <w:rsid w:val="00C73284"/>
    <w:rsid w:val="00C753AA"/>
    <w:rsid w:val="00C76A95"/>
    <w:rsid w:val="00C81EA7"/>
    <w:rsid w:val="00C83465"/>
    <w:rsid w:val="00C865E6"/>
    <w:rsid w:val="00C92329"/>
    <w:rsid w:val="00C92D49"/>
    <w:rsid w:val="00C9612F"/>
    <w:rsid w:val="00C96136"/>
    <w:rsid w:val="00C9640B"/>
    <w:rsid w:val="00CA1584"/>
    <w:rsid w:val="00CA2E9B"/>
    <w:rsid w:val="00CA7749"/>
    <w:rsid w:val="00CA7790"/>
    <w:rsid w:val="00CB6249"/>
    <w:rsid w:val="00CC12A6"/>
    <w:rsid w:val="00CC12B7"/>
    <w:rsid w:val="00CC3133"/>
    <w:rsid w:val="00CE0C12"/>
    <w:rsid w:val="00CE19BC"/>
    <w:rsid w:val="00CE4D16"/>
    <w:rsid w:val="00CF44BA"/>
    <w:rsid w:val="00CF57EA"/>
    <w:rsid w:val="00D047B1"/>
    <w:rsid w:val="00D04B04"/>
    <w:rsid w:val="00D06969"/>
    <w:rsid w:val="00D122D8"/>
    <w:rsid w:val="00D15D5E"/>
    <w:rsid w:val="00D16F3F"/>
    <w:rsid w:val="00D26262"/>
    <w:rsid w:val="00D278BF"/>
    <w:rsid w:val="00D31935"/>
    <w:rsid w:val="00D31B6F"/>
    <w:rsid w:val="00D336A2"/>
    <w:rsid w:val="00D34A64"/>
    <w:rsid w:val="00D42680"/>
    <w:rsid w:val="00D4343E"/>
    <w:rsid w:val="00D51A10"/>
    <w:rsid w:val="00D52996"/>
    <w:rsid w:val="00D5472A"/>
    <w:rsid w:val="00D55715"/>
    <w:rsid w:val="00D56407"/>
    <w:rsid w:val="00D577AF"/>
    <w:rsid w:val="00D603E2"/>
    <w:rsid w:val="00D65620"/>
    <w:rsid w:val="00D66082"/>
    <w:rsid w:val="00D676D9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6860"/>
    <w:rsid w:val="00DB2506"/>
    <w:rsid w:val="00DB46EE"/>
    <w:rsid w:val="00DB4AC0"/>
    <w:rsid w:val="00DB7F14"/>
    <w:rsid w:val="00DC1D09"/>
    <w:rsid w:val="00DC2161"/>
    <w:rsid w:val="00DC3E61"/>
    <w:rsid w:val="00DC6F0B"/>
    <w:rsid w:val="00DD0128"/>
    <w:rsid w:val="00DD0D2F"/>
    <w:rsid w:val="00DD0ED1"/>
    <w:rsid w:val="00DD374E"/>
    <w:rsid w:val="00DD3957"/>
    <w:rsid w:val="00DD4254"/>
    <w:rsid w:val="00DD49D0"/>
    <w:rsid w:val="00DE2101"/>
    <w:rsid w:val="00DE2234"/>
    <w:rsid w:val="00DE2F20"/>
    <w:rsid w:val="00DF353F"/>
    <w:rsid w:val="00DF573F"/>
    <w:rsid w:val="00E0016A"/>
    <w:rsid w:val="00E020A2"/>
    <w:rsid w:val="00E056D6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47161"/>
    <w:rsid w:val="00E53FC2"/>
    <w:rsid w:val="00E55B89"/>
    <w:rsid w:val="00E5747A"/>
    <w:rsid w:val="00E57EBD"/>
    <w:rsid w:val="00E60C1B"/>
    <w:rsid w:val="00E61A92"/>
    <w:rsid w:val="00E6242F"/>
    <w:rsid w:val="00E66E35"/>
    <w:rsid w:val="00E67B25"/>
    <w:rsid w:val="00E72798"/>
    <w:rsid w:val="00E81C07"/>
    <w:rsid w:val="00E82A42"/>
    <w:rsid w:val="00E84F56"/>
    <w:rsid w:val="00E8548B"/>
    <w:rsid w:val="00E96BC3"/>
    <w:rsid w:val="00E97035"/>
    <w:rsid w:val="00EA3D7D"/>
    <w:rsid w:val="00EA77BE"/>
    <w:rsid w:val="00EB1883"/>
    <w:rsid w:val="00EB4996"/>
    <w:rsid w:val="00EB6C8F"/>
    <w:rsid w:val="00EB7068"/>
    <w:rsid w:val="00EC08CD"/>
    <w:rsid w:val="00EC0C98"/>
    <w:rsid w:val="00EC2723"/>
    <w:rsid w:val="00EC2763"/>
    <w:rsid w:val="00EC29B4"/>
    <w:rsid w:val="00EC4768"/>
    <w:rsid w:val="00EC552B"/>
    <w:rsid w:val="00ED145D"/>
    <w:rsid w:val="00ED6642"/>
    <w:rsid w:val="00ED6B27"/>
    <w:rsid w:val="00ED7D1A"/>
    <w:rsid w:val="00EE14F6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352F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0C0D"/>
    <w:rsid w:val="00F52D7B"/>
    <w:rsid w:val="00F53E0B"/>
    <w:rsid w:val="00F5420B"/>
    <w:rsid w:val="00F57331"/>
    <w:rsid w:val="00F57DDA"/>
    <w:rsid w:val="00F63343"/>
    <w:rsid w:val="00F655B4"/>
    <w:rsid w:val="00F67AA3"/>
    <w:rsid w:val="00F72EC5"/>
    <w:rsid w:val="00F80C49"/>
    <w:rsid w:val="00F83F6C"/>
    <w:rsid w:val="00F844B4"/>
    <w:rsid w:val="00F84EF8"/>
    <w:rsid w:val="00F86A8F"/>
    <w:rsid w:val="00F90EC2"/>
    <w:rsid w:val="00F97194"/>
    <w:rsid w:val="00F9743A"/>
    <w:rsid w:val="00FA1CA7"/>
    <w:rsid w:val="00FA4A15"/>
    <w:rsid w:val="00FA6945"/>
    <w:rsid w:val="00FB215E"/>
    <w:rsid w:val="00FB7A79"/>
    <w:rsid w:val="00FB7F6C"/>
    <w:rsid w:val="00FC0A34"/>
    <w:rsid w:val="00FC0F00"/>
    <w:rsid w:val="00FC273A"/>
    <w:rsid w:val="00FC73F6"/>
    <w:rsid w:val="00FD32E7"/>
    <w:rsid w:val="00FD63EA"/>
    <w:rsid w:val="00FD6489"/>
    <w:rsid w:val="00FE19F3"/>
    <w:rsid w:val="00FE2F3B"/>
    <w:rsid w:val="00FE370E"/>
    <w:rsid w:val="00FE48C1"/>
    <w:rsid w:val="00FE7449"/>
    <w:rsid w:val="00FF4079"/>
    <w:rsid w:val="00FF42B8"/>
    <w:rsid w:val="00FF4F59"/>
    <w:rsid w:val="00FF6A12"/>
    <w:rsid w:val="02D14CE8"/>
    <w:rsid w:val="04207671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6405B89"/>
    <w:rsid w:val="273C266F"/>
    <w:rsid w:val="2BCD57D3"/>
    <w:rsid w:val="2D8F42CD"/>
    <w:rsid w:val="2F511A95"/>
    <w:rsid w:val="3B965952"/>
    <w:rsid w:val="3CEA67BF"/>
    <w:rsid w:val="3DBF5AA7"/>
    <w:rsid w:val="3DF66422"/>
    <w:rsid w:val="40240F49"/>
    <w:rsid w:val="42E40ACD"/>
    <w:rsid w:val="437E10BB"/>
    <w:rsid w:val="528C3A7D"/>
    <w:rsid w:val="52B22021"/>
    <w:rsid w:val="53F829FD"/>
    <w:rsid w:val="573B7B07"/>
    <w:rsid w:val="5AA95FCB"/>
    <w:rsid w:val="5BAF2DD1"/>
    <w:rsid w:val="5BD3708A"/>
    <w:rsid w:val="5FE15FFE"/>
    <w:rsid w:val="643E4883"/>
    <w:rsid w:val="678C4F6F"/>
    <w:rsid w:val="68C27941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next w:val="1"/>
    <w:autoRedefine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hAnsi="等线" w:eastAsia="等线" w:cs="等线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link w:val="33"/>
    <w:autoRedefine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heading 3"/>
    <w:basedOn w:val="1"/>
    <w:next w:val="1"/>
    <w:link w:val="34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5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6"/>
    <w:autoRedefine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7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8"/>
    <w:autoRedefine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9"/>
    <w:autoRedefine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0"/>
    <w:autoRedefine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8">
    <w:name w:val="Default Paragraph Font"/>
    <w:autoRedefine/>
    <w:semiHidden/>
    <w:unhideWhenUsed/>
    <w:qFormat/>
    <w:uiPriority w:val="1"/>
  </w:style>
  <w:style w:type="table" w:default="1" w:styleId="2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12">
    <w:name w:val="annotation text"/>
    <w:basedOn w:val="1"/>
    <w:autoRedefine/>
    <w:unhideWhenUsed/>
    <w:qFormat/>
    <w:uiPriority w:val="99"/>
    <w:pPr>
      <w:jc w:val="left"/>
    </w:pPr>
  </w:style>
  <w:style w:type="paragraph" w:styleId="13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14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 w:asciiTheme="minorHAnsi" w:hAnsiTheme="minorHAnsi" w:eastAsiaTheme="minorEastAsia"/>
      <w:color w:val="auto"/>
      <w:kern w:val="0"/>
      <w:sz w:val="22"/>
      <w:szCs w:val="22"/>
    </w:rPr>
  </w:style>
  <w:style w:type="paragraph" w:styleId="15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6">
    <w:name w:val="Date"/>
    <w:basedOn w:val="1"/>
    <w:next w:val="1"/>
    <w:link w:val="87"/>
    <w:autoRedefine/>
    <w:semiHidden/>
    <w:unhideWhenUsed/>
    <w:qFormat/>
    <w:uiPriority w:val="99"/>
    <w:pPr>
      <w:ind w:left="100" w:leftChars="2500"/>
    </w:pPr>
  </w:style>
  <w:style w:type="paragraph" w:styleId="17">
    <w:name w:val="Balloon Text"/>
    <w:basedOn w:val="1"/>
    <w:link w:val="41"/>
    <w:autoRedefine/>
    <w:unhideWhenUsed/>
    <w:qFormat/>
    <w:uiPriority w:val="99"/>
    <w:rPr>
      <w:sz w:val="18"/>
      <w:szCs w:val="18"/>
    </w:rPr>
  </w:style>
  <w:style w:type="paragraph" w:styleId="18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9">
    <w:name w:val="header"/>
    <w:basedOn w:val="1"/>
    <w:link w:val="4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next w:val="1"/>
    <w:autoRedefine/>
    <w:qFormat/>
    <w:uiPriority w:val="39"/>
    <w:pPr>
      <w:widowControl w:val="0"/>
      <w:tabs>
        <w:tab w:val="right" w:leader="dot" w:pos="8280"/>
      </w:tabs>
      <w:jc w:val="both"/>
    </w:pPr>
    <w:rPr>
      <w:rFonts w:ascii="等线" w:hAnsi="等线" w:eastAsia="微软雅黑" w:cs="等线"/>
      <w:b/>
      <w:color w:val="000000"/>
      <w:kern w:val="2"/>
      <w:sz w:val="21"/>
      <w:szCs w:val="21"/>
      <w:u w:color="000000"/>
      <w:lang w:val="en-US" w:eastAsia="zh-CN" w:bidi="ar-SA"/>
    </w:rPr>
  </w:style>
  <w:style w:type="paragraph" w:styleId="21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22">
    <w:name w:val="toc 6"/>
    <w:basedOn w:val="1"/>
    <w:next w:val="1"/>
    <w:autoRedefine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3">
    <w:name w:val="toc 2"/>
    <w:next w:val="1"/>
    <w:autoRedefine/>
    <w:qFormat/>
    <w:uiPriority w:val="39"/>
    <w:pPr>
      <w:widowControl w:val="0"/>
      <w:tabs>
        <w:tab w:val="right" w:leader="dot" w:pos="8280"/>
      </w:tabs>
      <w:ind w:left="42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4">
    <w:name w:val="toc 9"/>
    <w:basedOn w:val="1"/>
    <w:next w:val="1"/>
    <w:autoRedefine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5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27">
    <w:name w:val="Table Grid"/>
    <w:basedOn w:val="2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autoRedefine/>
    <w:qFormat/>
    <w:uiPriority w:val="22"/>
    <w:rPr>
      <w:b/>
    </w:rPr>
  </w:style>
  <w:style w:type="character" w:styleId="30">
    <w:name w:val="FollowedHyperlink"/>
    <w:basedOn w:val="28"/>
    <w:autoRedefine/>
    <w:unhideWhenUsed/>
    <w:qFormat/>
    <w:uiPriority w:val="99"/>
    <w:rPr>
      <w:color w:val="666666"/>
      <w:u w:val="none"/>
    </w:rPr>
  </w:style>
  <w:style w:type="character" w:styleId="31">
    <w:name w:val="Hyperlink"/>
    <w:autoRedefine/>
    <w:qFormat/>
    <w:uiPriority w:val="99"/>
    <w:rPr>
      <w:u w:val="single"/>
    </w:rPr>
  </w:style>
  <w:style w:type="character" w:styleId="32">
    <w:name w:val="annotation reference"/>
    <w:basedOn w:val="28"/>
    <w:autoRedefine/>
    <w:semiHidden/>
    <w:unhideWhenUsed/>
    <w:qFormat/>
    <w:uiPriority w:val="99"/>
    <w:rPr>
      <w:sz w:val="21"/>
      <w:szCs w:val="21"/>
    </w:rPr>
  </w:style>
  <w:style w:type="character" w:customStyle="1" w:styleId="33">
    <w:name w:val="标题 2 Char"/>
    <w:basedOn w:val="28"/>
    <w:link w:val="3"/>
    <w:autoRedefine/>
    <w:qFormat/>
    <w:uiPriority w:val="0"/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4">
    <w:name w:val="标题 3 Char"/>
    <w:basedOn w:val="28"/>
    <w:link w:val="4"/>
    <w:autoRedefine/>
    <w:qFormat/>
    <w:uiPriority w:val="9"/>
    <w:rPr>
      <w:rFonts w:ascii="等线" w:hAnsi="等线" w:eastAsia="等线" w:cs="等线"/>
      <w:b/>
      <w:bCs/>
      <w:color w:val="000000"/>
      <w:kern w:val="2"/>
      <w:sz w:val="32"/>
      <w:szCs w:val="32"/>
      <w:u w:color="000000"/>
    </w:rPr>
  </w:style>
  <w:style w:type="character" w:customStyle="1" w:styleId="35">
    <w:name w:val="标题 4 Char"/>
    <w:basedOn w:val="28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color w:val="000000"/>
      <w:kern w:val="2"/>
      <w:sz w:val="28"/>
      <w:szCs w:val="28"/>
      <w:u w:color="000000"/>
    </w:rPr>
  </w:style>
  <w:style w:type="character" w:customStyle="1" w:styleId="36">
    <w:name w:val="标题 5 Char"/>
    <w:basedOn w:val="28"/>
    <w:link w:val="6"/>
    <w:autoRedefine/>
    <w:semiHidden/>
    <w:qFormat/>
    <w:uiPriority w:val="9"/>
    <w:rPr>
      <w:rFonts w:ascii="等线" w:hAnsi="等线" w:eastAsia="等线" w:cs="等线"/>
      <w:b/>
      <w:bCs/>
      <w:color w:val="000000"/>
      <w:kern w:val="2"/>
      <w:sz w:val="28"/>
      <w:szCs w:val="28"/>
      <w:u w:color="000000"/>
    </w:rPr>
  </w:style>
  <w:style w:type="character" w:customStyle="1" w:styleId="37">
    <w:name w:val="标题 6 Char"/>
    <w:basedOn w:val="28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color w:val="000000"/>
      <w:kern w:val="2"/>
      <w:sz w:val="24"/>
      <w:szCs w:val="24"/>
      <w:u w:color="000000"/>
    </w:rPr>
  </w:style>
  <w:style w:type="character" w:customStyle="1" w:styleId="38">
    <w:name w:val="标题 7 Char"/>
    <w:basedOn w:val="28"/>
    <w:link w:val="8"/>
    <w:autoRedefine/>
    <w:semiHidden/>
    <w:qFormat/>
    <w:uiPriority w:val="9"/>
    <w:rPr>
      <w:rFonts w:ascii="等线" w:hAnsi="等线" w:eastAsia="等线" w:cs="等线"/>
      <w:b/>
      <w:bCs/>
      <w:color w:val="000000"/>
      <w:kern w:val="2"/>
      <w:sz w:val="24"/>
      <w:szCs w:val="24"/>
      <w:u w:color="000000"/>
    </w:rPr>
  </w:style>
  <w:style w:type="character" w:customStyle="1" w:styleId="39">
    <w:name w:val="标题 8 Char"/>
    <w:basedOn w:val="28"/>
    <w:link w:val="9"/>
    <w:autoRedefine/>
    <w:semiHidden/>
    <w:qFormat/>
    <w:uiPriority w:val="9"/>
    <w:rPr>
      <w:rFonts w:asciiTheme="majorHAnsi" w:hAnsiTheme="majorHAnsi" w:eastAsiaTheme="majorEastAsia" w:cstheme="majorBidi"/>
      <w:color w:val="000000"/>
      <w:kern w:val="2"/>
      <w:sz w:val="24"/>
      <w:szCs w:val="24"/>
      <w:u w:color="000000"/>
    </w:rPr>
  </w:style>
  <w:style w:type="character" w:customStyle="1" w:styleId="40">
    <w:name w:val="标题 9 Char"/>
    <w:basedOn w:val="28"/>
    <w:link w:val="10"/>
    <w:autoRedefine/>
    <w:semiHidden/>
    <w:qFormat/>
    <w:uiPriority w:val="9"/>
    <w:rPr>
      <w:rFonts w:asciiTheme="majorHAnsi" w:hAnsiTheme="majorHAnsi" w:eastAsiaTheme="majorEastAsia" w:cstheme="majorBidi"/>
      <w:color w:val="000000"/>
      <w:kern w:val="2"/>
      <w:sz w:val="21"/>
      <w:szCs w:val="21"/>
      <w:u w:color="000000"/>
    </w:rPr>
  </w:style>
  <w:style w:type="character" w:customStyle="1" w:styleId="41">
    <w:name w:val="批注框文本 Char"/>
    <w:basedOn w:val="28"/>
    <w:link w:val="17"/>
    <w:autoRedefine/>
    <w:semiHidden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42">
    <w:name w:val="页眉 Char"/>
    <w:basedOn w:val="28"/>
    <w:link w:val="19"/>
    <w:autoRedefine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table" w:customStyle="1" w:styleId="43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4">
    <w:name w:val="页眉与页脚"/>
    <w:autoRedefine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45">
    <w:name w:val="TOC 标题1"/>
    <w:next w:val="1"/>
    <w:autoRedefine/>
    <w:qFormat/>
    <w:uiPriority w:val="39"/>
    <w:pPr>
      <w:keepNext/>
      <w:keepLines/>
      <w:spacing w:before="240" w:line="259" w:lineRule="auto"/>
    </w:pPr>
    <w:rPr>
      <w:rFonts w:ascii="等线 Light" w:hAnsi="等线 Light" w:eastAsia="等线 Light" w:cs="等线 Light"/>
      <w:color w:val="2F5496"/>
      <w:sz w:val="32"/>
      <w:szCs w:val="32"/>
      <w:u w:color="2F5496"/>
      <w:lang w:val="en-US" w:eastAsia="zh-CN" w:bidi="ar-SA"/>
    </w:rPr>
  </w:style>
  <w:style w:type="character" w:customStyle="1" w:styleId="46">
    <w:name w:val="bds_more"/>
    <w:basedOn w:val="28"/>
    <w:autoRedefine/>
    <w:qFormat/>
    <w:uiPriority w:val="0"/>
  </w:style>
  <w:style w:type="character" w:customStyle="1" w:styleId="47">
    <w:name w:val="bds_more1"/>
    <w:basedOn w:val="28"/>
    <w:autoRedefine/>
    <w:qFormat/>
    <w:uiPriority w:val="0"/>
    <w:rPr>
      <w:rFonts w:hint="eastAsia" w:ascii="宋体" w:hAnsi="宋体" w:eastAsia="宋体" w:cs="宋体"/>
    </w:rPr>
  </w:style>
  <w:style w:type="character" w:customStyle="1" w:styleId="48">
    <w:name w:val="bds_more2"/>
    <w:basedOn w:val="28"/>
    <w:autoRedefine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49">
    <w:name w:val="bds_nopic"/>
    <w:basedOn w:val="28"/>
    <w:autoRedefine/>
    <w:qFormat/>
    <w:uiPriority w:val="0"/>
  </w:style>
  <w:style w:type="character" w:customStyle="1" w:styleId="50">
    <w:name w:val="bds_nopic1"/>
    <w:basedOn w:val="28"/>
    <w:autoRedefine/>
    <w:qFormat/>
    <w:uiPriority w:val="0"/>
  </w:style>
  <w:style w:type="character" w:customStyle="1" w:styleId="51">
    <w:name w:val="bds_nopic2"/>
    <w:basedOn w:val="28"/>
    <w:autoRedefine/>
    <w:qFormat/>
    <w:uiPriority w:val="0"/>
  </w:style>
  <w:style w:type="paragraph" w:customStyle="1" w:styleId="52">
    <w:name w:val="主题"/>
    <w:next w:val="1"/>
    <w:qFormat/>
    <w:uiPriority w:val="0"/>
    <w:pPr>
      <w:keepNext/>
      <w:pBdr>
        <w:top w:val="single" w:color="515151" w:sz="4" w:space="0"/>
      </w:pBdr>
      <w:spacing w:before="360" w:after="40" w:line="288" w:lineRule="auto"/>
      <w:outlineLvl w:val="2"/>
    </w:pPr>
    <w:rPr>
      <w:rFonts w:hint="eastAsia" w:ascii="Arial Unicode MS" w:hAnsi="Arial Unicode MS" w:eastAsia="Helvetica" w:cs="Arial Unicode MS"/>
      <w:color w:val="000000"/>
      <w:spacing w:val="5"/>
      <w:sz w:val="28"/>
      <w:szCs w:val="28"/>
      <w:lang w:val="zh-CN" w:eastAsia="zh-CN" w:bidi="ar-SA"/>
    </w:rPr>
  </w:style>
  <w:style w:type="paragraph" w:customStyle="1" w:styleId="53">
    <w:name w:val="正文1"/>
    <w:autoRedefine/>
    <w:qFormat/>
    <w:uiPriority w:val="0"/>
    <w:pPr>
      <w:framePr w:wrap="around" w:vAnchor="margin" w:hAnchor="text" w:y="1"/>
      <w:spacing w:before="160" w:line="288" w:lineRule="auto"/>
    </w:pPr>
    <w:rPr>
      <w:rFonts w:hint="eastAsia" w:ascii="Arial Unicode MS" w:hAnsi="Arial Unicode MS" w:eastAsia="Helvetica" w:cs="Arial Unicode MS"/>
      <w:color w:val="000000"/>
      <w:sz w:val="24"/>
      <w:szCs w:val="24"/>
      <w:lang w:val="zh-CN" w:eastAsia="zh-CN" w:bidi="ar-SA"/>
    </w:rPr>
  </w:style>
  <w:style w:type="paragraph" w:customStyle="1" w:styleId="54">
    <w:name w:val="列出段落1"/>
    <w:basedOn w:val="1"/>
    <w:link w:val="55"/>
    <w:autoRedefine/>
    <w:qFormat/>
    <w:uiPriority w:val="0"/>
    <w:pPr>
      <w:ind w:firstLine="420" w:firstLineChars="200"/>
    </w:pPr>
  </w:style>
  <w:style w:type="character" w:customStyle="1" w:styleId="55">
    <w:name w:val="列出段落 Char"/>
    <w:basedOn w:val="28"/>
    <w:link w:val="54"/>
    <w:autoRedefine/>
    <w:qFormat/>
    <w:uiPriority w:val="0"/>
    <w:rPr>
      <w:rFonts w:ascii="等线" w:hAnsi="等线" w:eastAsia="等线" w:cs="等线"/>
      <w:color w:val="000000"/>
      <w:kern w:val="2"/>
      <w:sz w:val="21"/>
      <w:szCs w:val="21"/>
      <w:u w:color="000000"/>
    </w:rPr>
  </w:style>
  <w:style w:type="character" w:customStyle="1" w:styleId="56">
    <w:name w:val="未处理的提及1"/>
    <w:basedOn w:val="28"/>
    <w:autoRedefine/>
    <w:unhideWhenUsed/>
    <w:qFormat/>
    <w:uiPriority w:val="99"/>
    <w:rPr>
      <w:color w:val="808080"/>
      <w:shd w:val="clear" w:color="auto" w:fill="E6E6E6"/>
    </w:rPr>
  </w:style>
  <w:style w:type="paragraph" w:customStyle="1" w:styleId="57">
    <w:name w:val="TOC 标题2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58">
    <w:name w:val="样式1"/>
    <w:basedOn w:val="54"/>
    <w:link w:val="59"/>
    <w:autoRedefine/>
    <w:qFormat/>
    <w:uiPriority w:val="0"/>
    <w:pPr>
      <w:numPr>
        <w:ilvl w:val="0"/>
        <w:numId w:val="1"/>
      </w:numPr>
      <w:ind w:firstLineChars="0"/>
    </w:pPr>
    <w:rPr>
      <w:rFonts w:ascii="微软雅黑" w:hAnsi="微软雅黑" w:eastAsia="微软雅黑" w:cs="微软雅黑"/>
      <w:b/>
      <w:bCs/>
      <w:sz w:val="28"/>
      <w:szCs w:val="36"/>
      <w:lang w:val="zh-TW" w:eastAsia="zh-TW"/>
    </w:rPr>
  </w:style>
  <w:style w:type="character" w:customStyle="1" w:styleId="59">
    <w:name w:val="样式1 字符"/>
    <w:basedOn w:val="55"/>
    <w:link w:val="58"/>
    <w:autoRedefine/>
    <w:qFormat/>
    <w:uiPriority w:val="0"/>
    <w:rPr>
      <w:rFonts w:ascii="微软雅黑" w:hAnsi="微软雅黑" w:eastAsia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60">
    <w:name w:val="样式2"/>
    <w:basedOn w:val="54"/>
    <w:link w:val="61"/>
    <w:autoRedefine/>
    <w:qFormat/>
    <w:uiPriority w:val="0"/>
    <w:pPr>
      <w:numPr>
        <w:ilvl w:val="0"/>
        <w:numId w:val="2"/>
      </w:numPr>
      <w:spacing w:before="100" w:beforeAutospacing="1" w:after="100" w:afterAutospacing="1"/>
      <w:ind w:firstLine="0" w:firstLineChars="0"/>
    </w:pPr>
    <w:rPr>
      <w:rFonts w:ascii="微软雅黑" w:hAnsi="微软雅黑" w:eastAsia="微软雅黑" w:cs="微软雅黑"/>
      <w:b/>
      <w:bCs/>
      <w:sz w:val="24"/>
      <w:szCs w:val="32"/>
      <w:lang w:val="zh-TW"/>
    </w:rPr>
  </w:style>
  <w:style w:type="character" w:customStyle="1" w:styleId="61">
    <w:name w:val="样式2 字符"/>
    <w:basedOn w:val="55"/>
    <w:link w:val="60"/>
    <w:autoRedefine/>
    <w:qFormat/>
    <w:uiPriority w:val="0"/>
    <w:rPr>
      <w:rFonts w:ascii="微软雅黑" w:hAnsi="微软雅黑" w:eastAsia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62">
    <w:name w:val="样式3"/>
    <w:basedOn w:val="3"/>
    <w:link w:val="63"/>
    <w:autoRedefine/>
    <w:qFormat/>
    <w:uiPriority w:val="0"/>
    <w:pPr>
      <w:numPr>
        <w:ilvl w:val="0"/>
        <w:numId w:val="3"/>
      </w:numPr>
      <w:spacing w:line="240" w:lineRule="auto"/>
    </w:pPr>
    <w:rPr>
      <w:rFonts w:ascii="微软雅黑" w:hAnsi="微软雅黑" w:eastAsia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63">
    <w:name w:val="样式3 字符"/>
    <w:basedOn w:val="33"/>
    <w:link w:val="62"/>
    <w:autoRedefine/>
    <w:qFormat/>
    <w:uiPriority w:val="0"/>
    <w:rPr>
      <w:rFonts w:ascii="微软雅黑" w:hAnsi="微软雅黑" w:eastAsia="微软雅黑" w:cs="微软雅黑"/>
      <w:b w:val="0"/>
      <w:color w:val="000000"/>
      <w:kern w:val="2"/>
      <w:sz w:val="32"/>
      <w:szCs w:val="28"/>
      <w:u w:color="000000"/>
      <w:lang w:val="zh-TW"/>
    </w:rPr>
  </w:style>
  <w:style w:type="paragraph" w:customStyle="1" w:styleId="64">
    <w:name w:val="样式4"/>
    <w:basedOn w:val="62"/>
    <w:link w:val="65"/>
    <w:autoRedefine/>
    <w:qFormat/>
    <w:uiPriority w:val="0"/>
    <w:rPr>
      <w:bCs w:val="0"/>
      <w:szCs w:val="22"/>
      <w:shd w:val="clear" w:color="auto" w:fill="auto"/>
    </w:rPr>
  </w:style>
  <w:style w:type="character" w:customStyle="1" w:styleId="65">
    <w:name w:val="样式4 字符"/>
    <w:basedOn w:val="63"/>
    <w:link w:val="64"/>
    <w:autoRedefine/>
    <w:qFormat/>
    <w:uiPriority w:val="0"/>
    <w:rPr>
      <w:rFonts w:ascii="微软雅黑" w:hAnsi="微软雅黑" w:eastAsia="微软雅黑" w:cs="微软雅黑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6">
    <w:name w:val="样式5"/>
    <w:basedOn w:val="64"/>
    <w:link w:val="67"/>
    <w:autoRedefine/>
    <w:qFormat/>
    <w:uiPriority w:val="0"/>
    <w:pPr>
      <w:numPr>
        <w:numId w:val="0"/>
      </w:numPr>
    </w:pPr>
    <w:rPr>
      <w:b/>
    </w:rPr>
  </w:style>
  <w:style w:type="character" w:customStyle="1" w:styleId="67">
    <w:name w:val="样式5 字符"/>
    <w:basedOn w:val="65"/>
    <w:link w:val="66"/>
    <w:autoRedefine/>
    <w:qFormat/>
    <w:uiPriority w:val="0"/>
    <w:rPr>
      <w:rFonts w:ascii="微软雅黑" w:hAnsi="微软雅黑" w:eastAsia="微软雅黑" w:cs="微软雅黑"/>
      <w:b/>
      <w:color w:val="000000"/>
      <w:kern w:val="2"/>
      <w:sz w:val="32"/>
      <w:szCs w:val="22"/>
      <w:u w:color="000000"/>
      <w:lang w:val="zh-TW"/>
    </w:rPr>
  </w:style>
  <w:style w:type="paragraph" w:customStyle="1" w:styleId="68">
    <w:name w:val="样式6"/>
    <w:basedOn w:val="54"/>
    <w:link w:val="69"/>
    <w:autoRedefine/>
    <w:qFormat/>
    <w:uiPriority w:val="0"/>
    <w:pPr>
      <w:numPr>
        <w:ilvl w:val="1"/>
        <w:numId w:val="1"/>
      </w:numPr>
      <w:adjustRightInd w:val="0"/>
      <w:snapToGrid w:val="0"/>
      <w:spacing w:before="120" w:beforeLines="50" w:after="120" w:afterLines="50" w:line="276" w:lineRule="auto"/>
      <w:ind w:firstLine="0" w:firstLineChars="0"/>
    </w:pPr>
    <w:rPr>
      <w:rFonts w:ascii="微软雅黑" w:hAnsi="微软雅黑" w:eastAsia="微软雅黑" w:cs="微软雅黑"/>
      <w:b/>
      <w:sz w:val="20"/>
      <w:szCs w:val="22"/>
      <w:lang w:val="zh-TW" w:eastAsia="zh-TW"/>
    </w:rPr>
  </w:style>
  <w:style w:type="character" w:customStyle="1" w:styleId="69">
    <w:name w:val="样式6 字符"/>
    <w:basedOn w:val="55"/>
    <w:link w:val="68"/>
    <w:autoRedefine/>
    <w:qFormat/>
    <w:uiPriority w:val="0"/>
    <w:rPr>
      <w:rFonts w:ascii="微软雅黑" w:hAnsi="微软雅黑" w:eastAsia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0">
    <w:name w:val="样式7"/>
    <w:basedOn w:val="68"/>
    <w:link w:val="71"/>
    <w:autoRedefine/>
    <w:qFormat/>
    <w:uiPriority w:val="0"/>
    <w:pPr>
      <w:numPr>
        <w:ilvl w:val="0"/>
        <w:numId w:val="0"/>
      </w:numPr>
    </w:pPr>
  </w:style>
  <w:style w:type="character" w:customStyle="1" w:styleId="71">
    <w:name w:val="样式7 字符"/>
    <w:basedOn w:val="69"/>
    <w:link w:val="70"/>
    <w:autoRedefine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8"/>
    <w:basedOn w:val="54"/>
    <w:link w:val="73"/>
    <w:autoRedefine/>
    <w:qFormat/>
    <w:uiPriority w:val="0"/>
    <w:pPr>
      <w:widowControl/>
      <w:numPr>
        <w:ilvl w:val="0"/>
        <w:numId w:val="4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3">
    <w:name w:val="样式8 字符"/>
    <w:basedOn w:val="55"/>
    <w:link w:val="72"/>
    <w:autoRedefine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4">
    <w:name w:val="样式9"/>
    <w:basedOn w:val="60"/>
    <w:link w:val="75"/>
    <w:autoRedefine/>
    <w:qFormat/>
    <w:uiPriority w:val="0"/>
    <w:pPr>
      <w:numPr>
        <w:numId w:val="0"/>
      </w:numPr>
    </w:pPr>
  </w:style>
  <w:style w:type="character" w:customStyle="1" w:styleId="75">
    <w:name w:val="样式9 字符"/>
    <w:basedOn w:val="61"/>
    <w:link w:val="74"/>
    <w:autoRedefine/>
    <w:qFormat/>
    <w:uiPriority w:val="0"/>
    <w:rPr>
      <w:rFonts w:ascii="微软雅黑" w:hAnsi="微软雅黑" w:eastAsia="微软雅黑" w:cs="微软雅黑"/>
      <w:color w:val="000000"/>
      <w:kern w:val="2"/>
      <w:sz w:val="24"/>
      <w:szCs w:val="32"/>
      <w:u w:color="000000"/>
      <w:lang w:val="zh-TW"/>
    </w:rPr>
  </w:style>
  <w:style w:type="paragraph" w:customStyle="1" w:styleId="76">
    <w:name w:val="样式10"/>
    <w:basedOn w:val="54"/>
    <w:link w:val="77"/>
    <w:autoRedefine/>
    <w:qFormat/>
    <w:uiPriority w:val="0"/>
    <w:pPr>
      <w:widowControl/>
      <w:numPr>
        <w:ilvl w:val="0"/>
        <w:numId w:val="5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7">
    <w:name w:val="样式10 字符"/>
    <w:basedOn w:val="55"/>
    <w:link w:val="76"/>
    <w:autoRedefine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8">
    <w:name w:val="TOC 标题3"/>
    <w:basedOn w:val="2"/>
    <w:next w:val="1"/>
    <w:autoRedefine/>
    <w:unhideWhenUsed/>
    <w:qFormat/>
    <w:uiPriority w:val="39"/>
    <w:pPr>
      <w:outlineLvl w:val="9"/>
    </w:pPr>
  </w:style>
  <w:style w:type="character" w:customStyle="1" w:styleId="79">
    <w:name w:val="未处理的提及2"/>
    <w:basedOn w:val="28"/>
    <w:autoRedefine/>
    <w:unhideWhenUsed/>
    <w:qFormat/>
    <w:uiPriority w:val="99"/>
    <w:rPr>
      <w:color w:val="808080"/>
      <w:shd w:val="clear" w:color="auto" w:fill="E6E6E6"/>
    </w:rPr>
  </w:style>
  <w:style w:type="paragraph" w:customStyle="1" w:styleId="80">
    <w:name w:val="TOC 标题4"/>
    <w:basedOn w:val="2"/>
    <w:next w:val="1"/>
    <w:autoRedefine/>
    <w:unhideWhenUsed/>
    <w:qFormat/>
    <w:uiPriority w:val="39"/>
    <w:pPr>
      <w:outlineLvl w:val="9"/>
    </w:pPr>
  </w:style>
  <w:style w:type="paragraph" w:styleId="81">
    <w:name w:val="List Paragraph"/>
    <w:basedOn w:val="1"/>
    <w:autoRedefine/>
    <w:unhideWhenUsed/>
    <w:qFormat/>
    <w:uiPriority w:val="34"/>
    <w:pPr>
      <w:ind w:firstLine="420" w:firstLineChars="200"/>
    </w:pPr>
  </w:style>
  <w:style w:type="character" w:customStyle="1" w:styleId="82">
    <w:name w:val="未处理的提及3"/>
    <w:basedOn w:val="2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3">
    <w:name w:val="未处理的提及4"/>
    <w:basedOn w:val="2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4">
    <w:name w:val="未处理的提及5"/>
    <w:basedOn w:val="2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5">
    <w:name w:val="未处理的提及6"/>
    <w:basedOn w:val="2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6">
    <w:name w:val="Unresolved Mention"/>
    <w:basedOn w:val="2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7">
    <w:name w:val="日期 Char"/>
    <w:basedOn w:val="28"/>
    <w:link w:val="16"/>
    <w:autoRedefine/>
    <w:semiHidden/>
    <w:qFormat/>
    <w:uiPriority w:val="99"/>
    <w:rPr>
      <w:rFonts w:ascii="等线" w:hAnsi="等线" w:eastAsia="等线" w:cs="等线"/>
      <w:color w:val="000000"/>
      <w:kern w:val="2"/>
      <w:sz w:val="21"/>
      <w:szCs w:val="21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4FEA-1D2B-4033-942D-64937E1A37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2617</Characters>
  <Lines>21</Lines>
  <Paragraphs>6</Paragraphs>
  <TotalTime>34</TotalTime>
  <ScaleCrop>false</ScaleCrop>
  <LinksUpToDate>false</LinksUpToDate>
  <CharactersWithSpaces>3070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2021-04-12T00:56:00Z</dcterms:created>
  <dc:creator>Administrator</dc:creator>
  <cp:lastModifiedBy>wx</cp:lastModifiedBy>
  <cp:lastPrinted>2022-03-06T13:35:00Z</cp:lastPrinted>
  <dcterms:modified xsi:type="dcterms:W3CDTF">2024-04-12T08:40:23Z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F3B3B6D26B8640269695DD558C23FCD1_13</vt:lpwstr>
  </property>
</Properties>
</file>